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D56" w:rsidRDefault="001D1B39" w:rsidP="001D1B39">
      <w:pPr>
        <w:jc w:val="center"/>
        <w:rPr>
          <w:b/>
        </w:rPr>
      </w:pPr>
      <w:r>
        <w:rPr>
          <w:b/>
        </w:rPr>
        <w:t xml:space="preserve">PS 439G-001 </w:t>
      </w:r>
    </w:p>
    <w:p w:rsidR="001D1B39" w:rsidRDefault="001D1B39" w:rsidP="001D1B39">
      <w:pPr>
        <w:jc w:val="center"/>
        <w:rPr>
          <w:b/>
        </w:rPr>
      </w:pPr>
      <w:r>
        <w:rPr>
          <w:b/>
        </w:rPr>
        <w:t>Theories of International Relations (Spring 20</w:t>
      </w:r>
      <w:r w:rsidR="00C80D56">
        <w:rPr>
          <w:b/>
        </w:rPr>
        <w:t>15</w:t>
      </w:r>
      <w:r>
        <w:rPr>
          <w:b/>
        </w:rPr>
        <w:t>)</w:t>
      </w:r>
    </w:p>
    <w:p w:rsidR="001D1B39" w:rsidRDefault="001D1B39" w:rsidP="001D1B39"/>
    <w:p w:rsidR="001D1B39" w:rsidRDefault="001D1B39" w:rsidP="001D1B39">
      <w:r>
        <w:t>Dr. Daniel S. Morey</w:t>
      </w:r>
      <w:r>
        <w:tab/>
      </w:r>
      <w:r>
        <w:tab/>
      </w:r>
      <w:r>
        <w:tab/>
      </w:r>
      <w:r>
        <w:tab/>
      </w:r>
      <w:r>
        <w:tab/>
      </w:r>
      <w:r>
        <w:tab/>
      </w:r>
      <w:smartTag w:uri="urn:schemas-microsoft-com:office:smarttags" w:element="PersonName">
        <w:r w:rsidRPr="005222FF">
          <w:t>daniel-morey@uky.edu</w:t>
        </w:r>
      </w:smartTag>
    </w:p>
    <w:p w:rsidR="001D1B39" w:rsidRDefault="001D1B39" w:rsidP="001D1B39">
      <w:r>
        <w:t xml:space="preserve">1631 </w:t>
      </w:r>
      <w:smartTag w:uri="urn:schemas-microsoft-com:office:smarttags" w:element="place">
        <w:smartTag w:uri="urn:schemas-microsoft-com:office:smarttags" w:element="PlaceName">
          <w:r>
            <w:t>Patterson</w:t>
          </w:r>
        </w:smartTag>
        <w:r>
          <w:t xml:space="preserve"> </w:t>
        </w:r>
        <w:smartTag w:uri="urn:schemas-microsoft-com:office:smarttags" w:element="PlaceName">
          <w:r>
            <w:t>Office</w:t>
          </w:r>
        </w:smartTag>
        <w:r>
          <w:t xml:space="preserve"> </w:t>
        </w:r>
        <w:smartTag w:uri="urn:schemas-microsoft-com:office:smarttags" w:element="PlaceType">
          <w:r>
            <w:t>Tower</w:t>
          </w:r>
        </w:smartTag>
      </w:smartTag>
      <w:r>
        <w:tab/>
      </w:r>
      <w:r>
        <w:tab/>
      </w:r>
      <w:r>
        <w:tab/>
      </w:r>
      <w:r>
        <w:tab/>
      </w:r>
      <w:r>
        <w:tab/>
        <w:t>(859) 257-4234</w:t>
      </w:r>
    </w:p>
    <w:p w:rsidR="001D1B39" w:rsidRDefault="00C80D56" w:rsidP="001D1B39">
      <w:r>
        <w:t>Class Meeting:  9:30-10:45</w:t>
      </w:r>
      <w:r w:rsidR="001D1B39">
        <w:t xml:space="preserve"> AM</w:t>
      </w:r>
      <w:r w:rsidR="001D1B39">
        <w:tab/>
      </w:r>
      <w:r>
        <w:tab/>
      </w:r>
      <w:r>
        <w:tab/>
      </w:r>
      <w:r>
        <w:tab/>
      </w:r>
      <w:r w:rsidR="004B2A04">
        <w:t>Classroom Building-</w:t>
      </w:r>
      <w:r>
        <w:t>234</w:t>
      </w:r>
      <w:r w:rsidR="001D1B39">
        <w:tab/>
      </w:r>
      <w:r w:rsidR="001D1B39">
        <w:tab/>
      </w:r>
    </w:p>
    <w:p w:rsidR="001D1B39" w:rsidRDefault="001D1B39" w:rsidP="00C80D56">
      <w:r>
        <w:t>Office Hours:</w:t>
      </w:r>
      <w:r w:rsidR="00361D84">
        <w:t xml:space="preserve"> </w:t>
      </w:r>
      <w:r w:rsidR="00C80D56">
        <w:t xml:space="preserve">T-TH 11 AM – 12 PM, </w:t>
      </w:r>
      <w:proofErr w:type="spellStart"/>
      <w:r w:rsidR="00C80D56">
        <w:t>oba</w:t>
      </w:r>
      <w:proofErr w:type="spellEnd"/>
    </w:p>
    <w:p w:rsidR="001D1B39" w:rsidRDefault="001D1B39" w:rsidP="001D1B39"/>
    <w:p w:rsidR="001D1B39" w:rsidRDefault="001D1B39" w:rsidP="001D1B39">
      <w:pPr>
        <w:rPr>
          <w:b/>
        </w:rPr>
      </w:pPr>
      <w:r>
        <w:rPr>
          <w:b/>
        </w:rPr>
        <w:t>Course Description</w:t>
      </w:r>
    </w:p>
    <w:p w:rsidR="00757904" w:rsidRDefault="00D221F6" w:rsidP="00D221F6">
      <w:pPr>
        <w:ind w:firstLine="720"/>
      </w:pPr>
      <w:r>
        <w:t xml:space="preserve">The purpose of this course is to familiarize students with many of the broad themes and theoretical approaches in international relations, with specific focus on Realism, Neorealism, Liberalism, </w:t>
      </w:r>
      <w:proofErr w:type="gramStart"/>
      <w:r>
        <w:t>Neoliberal</w:t>
      </w:r>
      <w:proofErr w:type="gramEnd"/>
      <w:r>
        <w:t xml:space="preserve"> Institutionalism.  </w:t>
      </w:r>
      <w:r w:rsidR="00EB3398">
        <w:t>The course will also focus on the role of theory in international relations, types of theory, and theory development.  While most of this class deals with abstract material, students should exit the course with a greater understanding of not only the major theories of I</w:t>
      </w:r>
      <w:r w:rsidR="00D01074">
        <w:t xml:space="preserve">R, </w:t>
      </w:r>
      <w:proofErr w:type="gramStart"/>
      <w:r w:rsidR="00D01074">
        <w:t>but</w:t>
      </w:r>
      <w:proofErr w:type="gramEnd"/>
      <w:r w:rsidR="00D01074">
        <w:t xml:space="preserve"> how they help</w:t>
      </w:r>
      <w:r w:rsidR="00EB3398">
        <w:t xml:space="preserve"> explain the behavior of states and leaders.  </w:t>
      </w:r>
    </w:p>
    <w:p w:rsidR="001D1B39" w:rsidRDefault="001D1B39"/>
    <w:p w:rsidR="001D1B39" w:rsidRDefault="001D1B39" w:rsidP="001D1B39">
      <w:pPr>
        <w:rPr>
          <w:b/>
        </w:rPr>
      </w:pPr>
      <w:r>
        <w:rPr>
          <w:b/>
        </w:rPr>
        <w:t>Course Texts</w:t>
      </w:r>
    </w:p>
    <w:p w:rsidR="001D1B39" w:rsidRDefault="001D1B39" w:rsidP="001D1B39">
      <w:pPr>
        <w:rPr>
          <w:u w:val="single"/>
        </w:rPr>
      </w:pPr>
      <w:r>
        <w:rPr>
          <w:u w:val="single"/>
        </w:rPr>
        <w:t>Required</w:t>
      </w:r>
    </w:p>
    <w:p w:rsidR="001D1B39" w:rsidRPr="00E76BB5" w:rsidRDefault="001D1B39" w:rsidP="001D1B39">
      <w:pPr>
        <w:ind w:left="720" w:hanging="720"/>
        <w:rPr>
          <w:i/>
        </w:rPr>
      </w:pPr>
      <w:r>
        <w:t xml:space="preserve">Carr, Edward H.  1964.  </w:t>
      </w:r>
      <w:r>
        <w:rPr>
          <w:i/>
        </w:rPr>
        <w:t xml:space="preserve">The Twenty Years’ Crisis, 1919-1939.  </w:t>
      </w:r>
      <w:r w:rsidRPr="00E76BB5">
        <w:t xml:space="preserve">New York:  Harper </w:t>
      </w:r>
      <w:proofErr w:type="spellStart"/>
      <w:r w:rsidRPr="00E76BB5">
        <w:t>Torchbooks</w:t>
      </w:r>
      <w:proofErr w:type="spellEnd"/>
      <w:r w:rsidRPr="00E76BB5">
        <w:t>.</w:t>
      </w:r>
    </w:p>
    <w:p w:rsidR="001D1B39" w:rsidRPr="002C089D" w:rsidRDefault="001D1B39" w:rsidP="001D1B39">
      <w:pPr>
        <w:ind w:left="720" w:hanging="720"/>
      </w:pPr>
      <w:r w:rsidRPr="002C089D">
        <w:rPr>
          <w:lang w:val="pt-PT"/>
        </w:rPr>
        <w:t xml:space="preserve">Keohane, Robert, O.  </w:t>
      </w:r>
      <w:r>
        <w:t xml:space="preserve">1984.  </w:t>
      </w:r>
      <w:proofErr w:type="gramStart"/>
      <w:r>
        <w:rPr>
          <w:i/>
        </w:rPr>
        <w:t>After</w:t>
      </w:r>
      <w:proofErr w:type="gramEnd"/>
      <w:r>
        <w:rPr>
          <w:i/>
        </w:rPr>
        <w:t xml:space="preserve"> Hegemony:  Cooperation and Discord in the World Political Economy</w:t>
      </w:r>
      <w:r>
        <w:t>.  Princeton University Press.</w:t>
      </w:r>
    </w:p>
    <w:p w:rsidR="001D1B39" w:rsidRDefault="001D1B39" w:rsidP="001D1B39">
      <w:pPr>
        <w:ind w:left="720" w:hanging="720"/>
      </w:pPr>
      <w:proofErr w:type="spellStart"/>
      <w:r>
        <w:t>Keohane</w:t>
      </w:r>
      <w:proofErr w:type="spellEnd"/>
      <w:r>
        <w:t xml:space="preserve">, Robert O.  1986.  </w:t>
      </w:r>
      <w:r>
        <w:rPr>
          <w:i/>
        </w:rPr>
        <w:t>Neorealism and Its Critics</w:t>
      </w:r>
      <w:r>
        <w:t>.  Columbia University Press.</w:t>
      </w:r>
    </w:p>
    <w:p w:rsidR="001D1B39" w:rsidRPr="001D1B39" w:rsidRDefault="001D1B39" w:rsidP="001D1B39">
      <w:pPr>
        <w:ind w:left="720" w:hanging="720"/>
      </w:pPr>
      <w:r>
        <w:t xml:space="preserve">Russett, Bruce M. and John </w:t>
      </w:r>
      <w:proofErr w:type="spellStart"/>
      <w:r>
        <w:t>Oneal</w:t>
      </w:r>
      <w:proofErr w:type="spellEnd"/>
      <w:r>
        <w:t xml:space="preserve">.  2001.  </w:t>
      </w:r>
      <w:r>
        <w:rPr>
          <w:i/>
        </w:rPr>
        <w:t xml:space="preserve">Triangulating Peace:  Democracy, Interdependence, and International Organizations.  </w:t>
      </w:r>
      <w:r>
        <w:t>Norton Publishing.</w:t>
      </w:r>
    </w:p>
    <w:p w:rsidR="001D1B39" w:rsidRDefault="001D1B39" w:rsidP="001D1B39">
      <w:pPr>
        <w:ind w:left="720" w:hanging="720"/>
      </w:pPr>
      <w:r>
        <w:t xml:space="preserve">Waltz, Kenneth N.  1954.  </w:t>
      </w:r>
      <w:r>
        <w:rPr>
          <w:i/>
        </w:rPr>
        <w:t>Man, the State, and War:  A Theoretical Analysis.</w:t>
      </w:r>
      <w:r>
        <w:t xml:space="preserve">  New York:  Columbia University Press.</w:t>
      </w:r>
    </w:p>
    <w:p w:rsidR="00EB3398" w:rsidRDefault="00EB3398" w:rsidP="001D1B39">
      <w:pPr>
        <w:ind w:left="720" w:hanging="720"/>
      </w:pPr>
    </w:p>
    <w:p w:rsidR="00EB3398" w:rsidRDefault="00EB3398" w:rsidP="00EB3398">
      <w:pPr>
        <w:rPr>
          <w:b/>
        </w:rPr>
      </w:pPr>
      <w:r>
        <w:rPr>
          <w:b/>
        </w:rPr>
        <w:t>Course Requirements and Assignments</w:t>
      </w:r>
    </w:p>
    <w:p w:rsidR="00EB3398" w:rsidRDefault="00EB3398" w:rsidP="00EB3398">
      <w:pPr>
        <w:rPr>
          <w:i/>
        </w:rPr>
      </w:pPr>
      <w:r>
        <w:rPr>
          <w:i/>
        </w:rPr>
        <w:t>Preparation and Participation (20%)</w:t>
      </w:r>
    </w:p>
    <w:p w:rsidR="00EB3398" w:rsidRDefault="00EB3398" w:rsidP="00EB3398">
      <w:r>
        <w:tab/>
        <w:t xml:space="preserve">This is not a lecture course; the majority of class time will be devoted to group discussion of the readings.  Students are expected to arrive prepared to discuss the weekly reading assignments, meaning all of the readings must be completed </w:t>
      </w:r>
      <w:r w:rsidRPr="00DA3C5E">
        <w:rPr>
          <w:u w:val="single"/>
        </w:rPr>
        <w:t>before</w:t>
      </w:r>
      <w:r>
        <w:t xml:space="preserve"> you come to class.  Class preparation will be measured through approximately six to ten (unannounced) quizzes given at the very beginning or ending of class periods, which together will be worth 10% of the total course grade; each student's quiz grade will be determined by dropping the lowest quiz score.  Participation </w:t>
      </w:r>
      <w:proofErr w:type="gramStart"/>
      <w:r>
        <w:t>will be evaluated</w:t>
      </w:r>
      <w:proofErr w:type="gramEnd"/>
      <w:r>
        <w:t xml:space="preserve"> on both the </w:t>
      </w:r>
      <w:r w:rsidRPr="00D01074">
        <w:rPr>
          <w:u w:val="single"/>
        </w:rPr>
        <w:t>quality</w:t>
      </w:r>
      <w:r>
        <w:t xml:space="preserve"> and </w:t>
      </w:r>
      <w:r w:rsidRPr="00D01074">
        <w:rPr>
          <w:u w:val="single"/>
        </w:rPr>
        <w:t>quantity</w:t>
      </w:r>
      <w:r>
        <w:t xml:space="preserve"> of comments.  Attendance is not enough to earn the points for this course requirement, students who do not participate in the class discussion will receive no participation points.  Students should come prepared to answer questions as well as ask questions regarding each of the readings.  Class participation is worth 10% of the total course grade.</w:t>
      </w:r>
    </w:p>
    <w:p w:rsidR="00770799" w:rsidRDefault="00770799" w:rsidP="00770799">
      <w:pPr>
        <w:ind w:firstLine="720"/>
      </w:pPr>
      <w:r w:rsidRPr="00BD18C1">
        <w:rPr>
          <w:b/>
        </w:rPr>
        <w:t>Note:</w:t>
      </w:r>
      <w:r w:rsidR="001126A0">
        <w:t xml:space="preserve">  any student who misses</w:t>
      </w:r>
      <w:r>
        <w:t xml:space="preserve"> more than 1/5</w:t>
      </w:r>
      <w:r w:rsidRPr="00BD18C1">
        <w:rPr>
          <w:vertAlign w:val="superscript"/>
        </w:rPr>
        <w:t>th</w:t>
      </w:r>
      <w:r>
        <w:t xml:space="preserve"> of scheduled course meetings with excused absences will receive an E for the entire course.  Students have one week from the time of any excused absence to speak with the</w:t>
      </w:r>
      <w:bookmarkStart w:id="0" w:name="_GoBack"/>
      <w:bookmarkEnd w:id="0"/>
      <w:r>
        <w:t xml:space="preserve"> instructor regarding the absence and provide appropriate (tier II or greater) documentation</w:t>
      </w:r>
      <w:r w:rsidR="00D01074">
        <w:t>.</w:t>
      </w:r>
    </w:p>
    <w:p w:rsidR="00770799" w:rsidRDefault="00770799" w:rsidP="00770799">
      <w:pPr>
        <w:ind w:firstLine="720"/>
      </w:pPr>
    </w:p>
    <w:p w:rsidR="00EB3398" w:rsidRDefault="00EB3398" w:rsidP="00EB3398"/>
    <w:p w:rsidR="00EB3398" w:rsidRDefault="00EB3398" w:rsidP="00EB3398">
      <w:pPr>
        <w:rPr>
          <w:i/>
        </w:rPr>
      </w:pPr>
      <w:r>
        <w:rPr>
          <w:i/>
        </w:rPr>
        <w:lastRenderedPageBreak/>
        <w:t>Research Paper (30%)</w:t>
      </w:r>
    </w:p>
    <w:p w:rsidR="00EB3398" w:rsidRDefault="00EB3398" w:rsidP="00EB3398">
      <w:r>
        <w:tab/>
        <w:t xml:space="preserve">Each student is required to write one 10-12 page original research paper examining the theory of IR followed by a specific state leader.  Paper details are provided on a separate handout.   A hard copy of the paper is due at the </w:t>
      </w:r>
      <w:r w:rsidRPr="00C82984">
        <w:rPr>
          <w:u w:val="single"/>
        </w:rPr>
        <w:t>beginning</w:t>
      </w:r>
      <w:r>
        <w:t xml:space="preserve"> of class on </w:t>
      </w:r>
      <w:r w:rsidR="00FF06CC" w:rsidRPr="00FF06CC">
        <w:rPr>
          <w:b/>
        </w:rPr>
        <w:t xml:space="preserve">April </w:t>
      </w:r>
      <w:proofErr w:type="gramStart"/>
      <w:r w:rsidR="00FF06CC" w:rsidRPr="00FF06CC">
        <w:rPr>
          <w:b/>
        </w:rPr>
        <w:t>23</w:t>
      </w:r>
      <w:r w:rsidR="00FF06CC" w:rsidRPr="00FF06CC">
        <w:rPr>
          <w:b/>
          <w:vertAlign w:val="superscript"/>
        </w:rPr>
        <w:t>rd</w:t>
      </w:r>
      <w:proofErr w:type="gramEnd"/>
      <w:r>
        <w:t>.  Any paper turned in after the start of class will be penalized 10% for every 12 hours, or part thereof, that the paper is late.</w:t>
      </w:r>
    </w:p>
    <w:p w:rsidR="00EB3398" w:rsidRDefault="00EB3398" w:rsidP="00EB3398"/>
    <w:p w:rsidR="009A122B" w:rsidRDefault="009A122B" w:rsidP="009A122B">
      <w:pPr>
        <w:rPr>
          <w:i/>
        </w:rPr>
      </w:pPr>
      <w:r>
        <w:rPr>
          <w:i/>
        </w:rPr>
        <w:t>Midterm and Final Examinations (25% each)</w:t>
      </w:r>
    </w:p>
    <w:p w:rsidR="00770799" w:rsidRDefault="009A122B" w:rsidP="009A122B">
      <w:r>
        <w:tab/>
        <w:t xml:space="preserve">There will be two examines in this class.  Both exams will be short answer and/or essay format.  The midterm will be held in class on </w:t>
      </w:r>
      <w:r w:rsidR="00FF06CC" w:rsidRPr="00FF06CC">
        <w:rPr>
          <w:b/>
        </w:rPr>
        <w:t>March</w:t>
      </w:r>
      <w:r w:rsidRPr="00FF06CC">
        <w:rPr>
          <w:b/>
        </w:rPr>
        <w:t xml:space="preserve"> </w:t>
      </w:r>
      <w:proofErr w:type="gramStart"/>
      <w:r w:rsidR="00FF06CC">
        <w:rPr>
          <w:b/>
        </w:rPr>
        <w:t>10</w:t>
      </w:r>
      <w:r w:rsidR="00FF06CC" w:rsidRPr="00FF06CC">
        <w:rPr>
          <w:b/>
          <w:vertAlign w:val="superscript"/>
        </w:rPr>
        <w:t>th</w:t>
      </w:r>
      <w:proofErr w:type="gramEnd"/>
      <w:r>
        <w:t xml:space="preserve">.  The final will be held on </w:t>
      </w:r>
      <w:r w:rsidR="00FF06CC" w:rsidRPr="00FF06CC">
        <w:rPr>
          <w:b/>
        </w:rPr>
        <w:t xml:space="preserve">May </w:t>
      </w:r>
      <w:proofErr w:type="gramStart"/>
      <w:r w:rsidR="00FF06CC" w:rsidRPr="00FF06CC">
        <w:rPr>
          <w:b/>
        </w:rPr>
        <w:t>7</w:t>
      </w:r>
      <w:r w:rsidR="00FF06CC" w:rsidRPr="00FF06CC">
        <w:rPr>
          <w:b/>
          <w:vertAlign w:val="superscript"/>
        </w:rPr>
        <w:t>th</w:t>
      </w:r>
      <w:proofErr w:type="gramEnd"/>
      <w:r w:rsidRPr="00FF06CC">
        <w:rPr>
          <w:b/>
        </w:rPr>
        <w:t xml:space="preserve"> at 8 AM</w:t>
      </w:r>
      <w:r w:rsidR="00770799">
        <w:t>.  Make-</w:t>
      </w:r>
      <w:r>
        <w:t xml:space="preserve">up exams </w:t>
      </w:r>
      <w:proofErr w:type="gramStart"/>
      <w:r>
        <w:t>will be permitted</w:t>
      </w:r>
      <w:proofErr w:type="gramEnd"/>
      <w:r>
        <w:t xml:space="preserve"> only under the gravest of circumstances and with appro</w:t>
      </w:r>
      <w:r w:rsidR="00F26280">
        <w:t>priate documentation</w:t>
      </w:r>
      <w:r w:rsidR="00770799">
        <w:t xml:space="preserve"> (tier 2 or higher)</w:t>
      </w:r>
      <w:r w:rsidR="00F26280">
        <w:t>.  Any make-</w:t>
      </w:r>
      <w:r>
        <w:t xml:space="preserve">up exams </w:t>
      </w:r>
      <w:proofErr w:type="gramStart"/>
      <w:r>
        <w:t>must be taken</w:t>
      </w:r>
      <w:proofErr w:type="gramEnd"/>
      <w:r>
        <w:t xml:space="preserve"> prior to the exam being returned to the class.  It is the student’s responsibility to contact the instructor so that the instructor can schedule a time for the </w:t>
      </w:r>
      <w:r w:rsidR="00F26280">
        <w:t>make-up</w:t>
      </w:r>
      <w:r>
        <w:t xml:space="preserve"> exam.  </w:t>
      </w:r>
      <w:r w:rsidR="00770799">
        <w:t xml:space="preserve">  </w:t>
      </w:r>
    </w:p>
    <w:p w:rsidR="009A122B" w:rsidRDefault="009A122B" w:rsidP="009A122B">
      <w:r w:rsidRPr="00770799">
        <w:rPr>
          <w:b/>
        </w:rPr>
        <w:t>Note:</w:t>
      </w:r>
      <w:r>
        <w:t xml:space="preserve">  no one may take the final early, so make end of the semester travel plans accordingly.    </w:t>
      </w:r>
    </w:p>
    <w:p w:rsidR="009A122B" w:rsidRDefault="009A122B" w:rsidP="009A122B"/>
    <w:p w:rsidR="009A122B" w:rsidRDefault="009A122B" w:rsidP="009A122B">
      <w:pPr>
        <w:rPr>
          <w:b/>
        </w:rPr>
      </w:pPr>
      <w:r>
        <w:rPr>
          <w:b/>
        </w:rPr>
        <w:t>Grading Policy</w:t>
      </w:r>
    </w:p>
    <w:p w:rsidR="009A122B" w:rsidRDefault="009A122B" w:rsidP="009A122B">
      <w:r>
        <w:tab/>
        <w:t>Final course grades will be assigned using the following scale:</w:t>
      </w:r>
    </w:p>
    <w:p w:rsidR="009A122B" w:rsidRDefault="009A122B" w:rsidP="009A122B"/>
    <w:p w:rsidR="009A122B" w:rsidRDefault="009A122B" w:rsidP="009A122B">
      <w:r>
        <w:tab/>
        <w:t>A</w:t>
      </w:r>
      <w:r>
        <w:tab/>
        <w:t>100% - 90%</w:t>
      </w:r>
    </w:p>
    <w:p w:rsidR="009A122B" w:rsidRDefault="009A122B" w:rsidP="009A122B">
      <w:r>
        <w:tab/>
        <w:t>B</w:t>
      </w:r>
      <w:r>
        <w:tab/>
        <w:t>89.9% - 80%</w:t>
      </w:r>
    </w:p>
    <w:p w:rsidR="009A122B" w:rsidRDefault="009A122B" w:rsidP="009A122B">
      <w:r>
        <w:tab/>
        <w:t>C</w:t>
      </w:r>
      <w:r>
        <w:tab/>
        <w:t>79.9% - 70%</w:t>
      </w:r>
    </w:p>
    <w:p w:rsidR="009A122B" w:rsidRDefault="009A122B" w:rsidP="009A122B">
      <w:r>
        <w:tab/>
        <w:t>D</w:t>
      </w:r>
      <w:r>
        <w:tab/>
        <w:t>69.9% - 60%</w:t>
      </w:r>
    </w:p>
    <w:p w:rsidR="009A122B" w:rsidRDefault="009A122B" w:rsidP="009A122B">
      <w:r>
        <w:tab/>
        <w:t>E</w:t>
      </w:r>
      <w:r>
        <w:tab/>
        <w:t>59.9% - 0%</w:t>
      </w:r>
    </w:p>
    <w:p w:rsidR="009A122B" w:rsidRDefault="009A122B" w:rsidP="009A122B"/>
    <w:p w:rsidR="009A122B" w:rsidRDefault="009A122B" w:rsidP="009A122B">
      <w:r>
        <w:tab/>
        <w:t xml:space="preserve">In order to receive a passing grade in this course, </w:t>
      </w:r>
      <w:r w:rsidRPr="00251CB9">
        <w:rPr>
          <w:u w:val="single"/>
        </w:rPr>
        <w:t>ALL COURSE WORK MUST BE COMPLETED</w:t>
      </w:r>
      <w:r>
        <w:t xml:space="preserve">.  Any student who does not complete the Research Paper, or take both the Midterm and the Final Exam, will receive an automatic grade of E.  </w:t>
      </w:r>
    </w:p>
    <w:p w:rsidR="009A122B" w:rsidRDefault="009A122B" w:rsidP="009A122B"/>
    <w:p w:rsidR="001D1B39" w:rsidRDefault="009A122B" w:rsidP="000C2361">
      <w:r>
        <w:tab/>
        <w:t xml:space="preserve">A student wishing to appeal any grade given in this class must make their request in writing prior to meeting with the instructor.  The written appeal must be typed and clearly state the reason(s) the student feels the grade they received is incorrect.  Appeals that just ask for more points will not be considered by the instructor.  The instructor reserves the right to re-grade the entire exam or assignment once an appeal is made, this may result in an increase or decrease in the score a student receives.  </w:t>
      </w:r>
    </w:p>
    <w:p w:rsidR="001D1B39" w:rsidRDefault="001D1B39" w:rsidP="001D1B39">
      <w:pPr>
        <w:ind w:left="720" w:hanging="720"/>
      </w:pPr>
    </w:p>
    <w:p w:rsidR="001D1B39" w:rsidRDefault="001D1B39" w:rsidP="001D1B39">
      <w:pPr>
        <w:rPr>
          <w:b/>
        </w:rPr>
      </w:pPr>
      <w:r w:rsidRPr="00E01EA9">
        <w:rPr>
          <w:b/>
        </w:rPr>
        <w:t>Plagiarism and Cheating</w:t>
      </w:r>
    </w:p>
    <w:p w:rsidR="001D1B39" w:rsidRDefault="001D1B39" w:rsidP="001D1B39">
      <w:r>
        <w:tab/>
        <w:t xml:space="preserve">Students are advised to retain all notes and drafts for all work until after they receive their final grade.  Students should also be aware that the instructor takes matters of plagiarism and cheating very seriously and is prone to imposing the most severe penalty allowed by university rules, which includes, but is not limited to, issuing an automatic grade of 0.0 for the </w:t>
      </w:r>
      <w:r w:rsidRPr="00E01EA9">
        <w:rPr>
          <w:u w:val="single"/>
        </w:rPr>
        <w:t>entire</w:t>
      </w:r>
      <w:r>
        <w:t xml:space="preserve"> course.</w:t>
      </w:r>
    </w:p>
    <w:p w:rsidR="001D1B39" w:rsidRDefault="001D1B39" w:rsidP="001D1B39"/>
    <w:p w:rsidR="001D1B39" w:rsidRPr="00E01EA9" w:rsidRDefault="001D1B39" w:rsidP="001D1B39">
      <w:pPr>
        <w:rPr>
          <w:b/>
        </w:rPr>
      </w:pPr>
      <w:r w:rsidRPr="00E01EA9">
        <w:rPr>
          <w:b/>
        </w:rPr>
        <w:t>Special Needs</w:t>
      </w:r>
    </w:p>
    <w:p w:rsidR="001D1B39" w:rsidRDefault="001D1B39" w:rsidP="001D1B39">
      <w:r>
        <w:tab/>
        <w:t xml:space="preserve">If you have a documented disability that requires academic accommodations, please see me as soon as possible during scheduled office hours.  In order to receive accommodations in </w:t>
      </w:r>
      <w:r>
        <w:lastRenderedPageBreak/>
        <w:t xml:space="preserve">this course, you must provide me with a </w:t>
      </w:r>
      <w:r w:rsidRPr="00113BD2">
        <w:rPr>
          <w:b/>
        </w:rPr>
        <w:t>Letter of Accommodation</w:t>
      </w:r>
      <w:r>
        <w:t xml:space="preserve"> from the disability </w:t>
      </w:r>
      <w:smartTag w:uri="urn:schemas-microsoft-com:office:smarttags" w:element="place">
        <w:smartTag w:uri="urn:schemas-microsoft-com:office:smarttags" w:element="PlaceName">
          <w:r>
            <w:t>Resource</w:t>
          </w:r>
        </w:smartTag>
        <w:r>
          <w:t xml:space="preserve"> </w:t>
        </w:r>
        <w:smartTag w:uri="urn:schemas-microsoft-com:office:smarttags" w:element="PlaceType">
          <w:r>
            <w:t>Center</w:t>
          </w:r>
        </w:smartTag>
      </w:smartTag>
      <w:r>
        <w:t xml:space="preserve"> (Room 2, Alumni Gym, 257-2754, </w:t>
      </w:r>
      <w:r w:rsidRPr="00113BD2">
        <w:t>jkarnes@email.uky.edu</w:t>
      </w:r>
      <w:r>
        <w:t>).</w:t>
      </w:r>
    </w:p>
    <w:p w:rsidR="001D1B39" w:rsidRDefault="001D1B39" w:rsidP="001D1B39">
      <w:pPr>
        <w:ind w:left="720" w:hanging="720"/>
      </w:pPr>
    </w:p>
    <w:p w:rsidR="009A122B" w:rsidRPr="00EC6FED" w:rsidRDefault="009A122B" w:rsidP="009A122B">
      <w:pPr>
        <w:rPr>
          <w:b/>
        </w:rPr>
      </w:pPr>
      <w:r w:rsidRPr="00EC6FED">
        <w:rPr>
          <w:b/>
        </w:rPr>
        <w:t>Classroom Expectations</w:t>
      </w:r>
    </w:p>
    <w:p w:rsidR="009A122B" w:rsidRDefault="009A122B" w:rsidP="009A122B">
      <w:r>
        <w:tab/>
        <w:t xml:space="preserve">I expect all students to behave professionally in this class.  If you miss a class you are still responsible for the information covered, and the instructor </w:t>
      </w:r>
      <w:r w:rsidRPr="00E5610A">
        <w:rPr>
          <w:b/>
          <w:u w:val="single"/>
        </w:rPr>
        <w:t>will not</w:t>
      </w:r>
      <w:r>
        <w:t xml:space="preserve"> provide you with notes.  I expect all students who attend class to arrive on time and ready to start class.  It is disrespectful to the instructor and your classmates to show up late.  During class please refrain from all disruptive behavior, including (but not limited to) reading newspapers, sleeping, talking during lecture, </w:t>
      </w:r>
      <w:r w:rsidR="00461148">
        <w:t xml:space="preserve">using </w:t>
      </w:r>
      <w:r>
        <w:t>cell phone, and insulting classmates or the instructor.</w:t>
      </w:r>
    </w:p>
    <w:p w:rsidR="009A122B" w:rsidRDefault="009A122B" w:rsidP="009A122B">
      <w:r>
        <w:tab/>
        <w:t xml:space="preserve"> </w:t>
      </w:r>
    </w:p>
    <w:p w:rsidR="009A122B" w:rsidRDefault="009A122B" w:rsidP="009A122B">
      <w:pPr>
        <w:rPr>
          <w:b/>
        </w:rPr>
      </w:pPr>
      <w:r>
        <w:rPr>
          <w:b/>
        </w:rPr>
        <w:t>Readings</w:t>
      </w:r>
    </w:p>
    <w:p w:rsidR="009A122B" w:rsidRPr="00CF0087" w:rsidRDefault="009A122B" w:rsidP="009A122B">
      <w:r>
        <w:tab/>
        <w:t>Most of the readings come from the required text</w:t>
      </w:r>
      <w:r w:rsidR="00461148">
        <w:t>s</w:t>
      </w:r>
      <w:r>
        <w:t xml:space="preserve">, listed above, and </w:t>
      </w:r>
      <w:proofErr w:type="gramStart"/>
      <w:r>
        <w:t>can be purchased</w:t>
      </w:r>
      <w:proofErr w:type="gramEnd"/>
      <w:r>
        <w:t xml:space="preserve"> at one of the bookstores that service UK.  Other readings will either be posted on the course black board page or can be accessed from </w:t>
      </w:r>
      <w:r w:rsidRPr="00E5610A">
        <w:t>www.jstor.org</w:t>
      </w:r>
      <w:r>
        <w:t xml:space="preserve">.  You will need to be on a </w:t>
      </w:r>
      <w:smartTag w:uri="urn:schemas-microsoft-com:office:smarttags" w:element="country-region">
        <w:smartTag w:uri="urn:schemas-microsoft-com:office:smarttags" w:element="place">
          <w:r>
            <w:t>UK</w:t>
          </w:r>
        </w:smartTag>
      </w:smartTag>
      <w:r>
        <w:t xml:space="preserve"> computer or internet connection to gain access to </w:t>
      </w:r>
      <w:proofErr w:type="spellStart"/>
      <w:r>
        <w:t>jstor</w:t>
      </w:r>
      <w:proofErr w:type="spellEnd"/>
      <w:r>
        <w:t xml:space="preserve">.  Once on </w:t>
      </w:r>
      <w:proofErr w:type="spellStart"/>
      <w:r>
        <w:t>jstor</w:t>
      </w:r>
      <w:proofErr w:type="spellEnd"/>
      <w:r>
        <w:t xml:space="preserve"> you may search by title or author and limit the search to political science journals under the advanced search option.  If you are unfamiliar with </w:t>
      </w:r>
      <w:proofErr w:type="spellStart"/>
      <w:r>
        <w:t>jstor</w:t>
      </w:r>
      <w:proofErr w:type="spellEnd"/>
      <w:r>
        <w:t xml:space="preserve"> please ask for help immediately, inability to access the readings is not an acceptable excuse for not having the readings completed.  Journals articles are also available in the UK library. </w:t>
      </w:r>
    </w:p>
    <w:p w:rsidR="009A122B" w:rsidRDefault="009A122B" w:rsidP="009A122B"/>
    <w:p w:rsidR="001D1B39" w:rsidRDefault="001D1B39" w:rsidP="001D1B39">
      <w:pPr>
        <w:ind w:left="720" w:hanging="720"/>
      </w:pPr>
      <w:r>
        <w:rPr>
          <w:b/>
        </w:rPr>
        <w:t>Schedule</w:t>
      </w:r>
    </w:p>
    <w:p w:rsidR="001D1B39" w:rsidRDefault="001D1B39" w:rsidP="001D1B39">
      <w:r>
        <w:tab/>
        <w:t xml:space="preserve">Below is a tentative schedule for this course.  The instructor reserves the right to alter this schedule based on the pace of course discussion, class understanding of the material, and special interests of the class on specific subjects.  </w:t>
      </w:r>
    </w:p>
    <w:p w:rsidR="002A1AC5" w:rsidRDefault="002A1AC5" w:rsidP="001D1B39"/>
    <w:p w:rsidR="002A1AC5" w:rsidRDefault="00F26280" w:rsidP="001D1B39">
      <w:pPr>
        <w:rPr>
          <w:b/>
        </w:rPr>
      </w:pPr>
      <w:r>
        <w:t>January 15</w:t>
      </w:r>
      <w:r w:rsidR="002A1AC5" w:rsidRPr="002A1AC5">
        <w:rPr>
          <w:vertAlign w:val="superscript"/>
        </w:rPr>
        <w:t>th</w:t>
      </w:r>
      <w:r w:rsidR="002A1AC5">
        <w:t xml:space="preserve"> – </w:t>
      </w:r>
      <w:r>
        <w:t>No class</w:t>
      </w:r>
    </w:p>
    <w:p w:rsidR="002A1AC5" w:rsidRDefault="002A1AC5" w:rsidP="001D1B39">
      <w:r>
        <w:rPr>
          <w:b/>
        </w:rPr>
        <w:tab/>
      </w:r>
      <w:r w:rsidR="00F26280">
        <w:t>Southern Political Science Association Meeting</w:t>
      </w:r>
    </w:p>
    <w:p w:rsidR="002A1AC5" w:rsidRDefault="002A1AC5" w:rsidP="001D1B39"/>
    <w:p w:rsidR="002A1AC5" w:rsidRDefault="00F26280" w:rsidP="001D1B39">
      <w:pPr>
        <w:rPr>
          <w:b/>
        </w:rPr>
      </w:pPr>
      <w:r>
        <w:t>January 20</w:t>
      </w:r>
      <w:r w:rsidR="002A1AC5" w:rsidRPr="002A1AC5">
        <w:rPr>
          <w:vertAlign w:val="superscript"/>
        </w:rPr>
        <w:t>th</w:t>
      </w:r>
      <w:r>
        <w:t xml:space="preserve"> – </w:t>
      </w:r>
      <w:proofErr w:type="gramStart"/>
      <w:r>
        <w:t>22</w:t>
      </w:r>
      <w:r w:rsidRPr="00F26280">
        <w:rPr>
          <w:vertAlign w:val="superscript"/>
        </w:rPr>
        <w:t>nd</w:t>
      </w:r>
      <w:r>
        <w:t xml:space="preserve"> </w:t>
      </w:r>
      <w:r w:rsidR="002A1AC5">
        <w:t xml:space="preserve"> </w:t>
      </w:r>
      <w:r>
        <w:rPr>
          <w:b/>
        </w:rPr>
        <w:t>Introduction</w:t>
      </w:r>
      <w:proofErr w:type="gramEnd"/>
      <w:r>
        <w:rPr>
          <w:b/>
        </w:rPr>
        <w:t xml:space="preserve">, </w:t>
      </w:r>
      <w:r w:rsidR="002A1AC5">
        <w:rPr>
          <w:b/>
        </w:rPr>
        <w:t xml:space="preserve">Types of Theory, </w:t>
      </w:r>
      <w:r w:rsidR="00077A08">
        <w:rPr>
          <w:b/>
        </w:rPr>
        <w:t>Good Theory, What is Theory, Review of IR Concepts</w:t>
      </w:r>
    </w:p>
    <w:p w:rsidR="00B22E58" w:rsidRDefault="00077A08" w:rsidP="00B22E58">
      <w:pPr>
        <w:rPr>
          <w:b/>
        </w:rPr>
      </w:pPr>
      <w:r>
        <w:rPr>
          <w:b/>
        </w:rPr>
        <w:tab/>
      </w:r>
      <w:r>
        <w:t xml:space="preserve">Dougherty and </w:t>
      </w:r>
      <w:proofErr w:type="spellStart"/>
      <w:r>
        <w:t>Pfaltzgraff</w:t>
      </w:r>
      <w:proofErr w:type="spellEnd"/>
      <w:r>
        <w:t xml:space="preserve"> – 1-26 (on Black Board)</w:t>
      </w:r>
      <w:r w:rsidR="00B22E58" w:rsidRPr="00B22E58">
        <w:rPr>
          <w:b/>
        </w:rPr>
        <w:t xml:space="preserve"> </w:t>
      </w:r>
    </w:p>
    <w:p w:rsidR="00B22E58" w:rsidRPr="00B22E58" w:rsidRDefault="00B22E58" w:rsidP="00B22E58">
      <w:pPr>
        <w:rPr>
          <w:b/>
        </w:rPr>
      </w:pPr>
      <w:r w:rsidRPr="00B22E58">
        <w:rPr>
          <w:b/>
        </w:rPr>
        <w:t>Note:  19</w:t>
      </w:r>
      <w:r w:rsidRPr="00B22E58">
        <w:rPr>
          <w:b/>
          <w:vertAlign w:val="superscript"/>
        </w:rPr>
        <w:t>th</w:t>
      </w:r>
      <w:r w:rsidRPr="00B22E58">
        <w:rPr>
          <w:b/>
        </w:rPr>
        <w:t xml:space="preserve"> – Martin Luther King Day</w:t>
      </w:r>
      <w:r>
        <w:rPr>
          <w:b/>
        </w:rPr>
        <w:t xml:space="preserve"> </w:t>
      </w:r>
      <w:r w:rsidRPr="00B22E58">
        <w:t>(UK closed)</w:t>
      </w:r>
    </w:p>
    <w:p w:rsidR="009A122B" w:rsidRDefault="009A122B" w:rsidP="001D1B39"/>
    <w:p w:rsidR="00077A08" w:rsidRPr="00077A08" w:rsidRDefault="00077A08" w:rsidP="001D1B39">
      <w:pPr>
        <w:rPr>
          <w:b/>
        </w:rPr>
      </w:pPr>
      <w:r>
        <w:t xml:space="preserve">January </w:t>
      </w:r>
      <w:r w:rsidR="00F26280">
        <w:t>27</w:t>
      </w:r>
      <w:r w:rsidRPr="00077A08">
        <w:rPr>
          <w:vertAlign w:val="superscript"/>
        </w:rPr>
        <w:t>th</w:t>
      </w:r>
      <w:r w:rsidR="00F26280">
        <w:t xml:space="preserve"> – 29</w:t>
      </w:r>
      <w:r w:rsidRPr="00077A08">
        <w:rPr>
          <w:vertAlign w:val="superscript"/>
        </w:rPr>
        <w:t>th</w:t>
      </w:r>
      <w:r>
        <w:t xml:space="preserve"> </w:t>
      </w:r>
      <w:r>
        <w:rPr>
          <w:b/>
        </w:rPr>
        <w:t>Types of Theory, What is Theory (continued),</w:t>
      </w:r>
    </w:p>
    <w:p w:rsidR="00077A08" w:rsidRDefault="00077A08" w:rsidP="00077A08">
      <w:r w:rsidRPr="00324CBF">
        <w:t xml:space="preserve">Waltz, </w:t>
      </w:r>
      <w:r w:rsidRPr="008A4922">
        <w:rPr>
          <w:i/>
        </w:rPr>
        <w:t>Neorealism and Its Critics</w:t>
      </w:r>
      <w:r>
        <w:t xml:space="preserve">, </w:t>
      </w:r>
      <w:r w:rsidRPr="00324CBF">
        <w:t>Chapter 2.</w:t>
      </w:r>
    </w:p>
    <w:p w:rsidR="00077A08" w:rsidRPr="00324CBF" w:rsidRDefault="00077A08" w:rsidP="00077A08">
      <w:pPr>
        <w:ind w:left="720" w:hanging="720"/>
        <w:rPr>
          <w:i/>
        </w:rPr>
      </w:pPr>
      <w:r>
        <w:t xml:space="preserve">Bull, Hedley.  1966.  “International Theory: The Case for a Classical Approach.”  </w:t>
      </w:r>
      <w:r w:rsidRPr="00B86076">
        <w:rPr>
          <w:i/>
        </w:rPr>
        <w:t>World Politics</w:t>
      </w:r>
      <w:r>
        <w:t xml:space="preserve"> 18(3):  361-377.</w:t>
      </w:r>
    </w:p>
    <w:p w:rsidR="00077A08" w:rsidRDefault="00077A08" w:rsidP="00077A08">
      <w:pPr>
        <w:ind w:left="720" w:hanging="720"/>
      </w:pPr>
      <w:proofErr w:type="spellStart"/>
      <w:r>
        <w:t>Dessler</w:t>
      </w:r>
      <w:proofErr w:type="spellEnd"/>
      <w:r>
        <w:t xml:space="preserve">, David.  1991.  “Beyond Correlations:  Towards a Causal Theory of War.”  </w:t>
      </w:r>
      <w:r w:rsidRPr="00324CBF">
        <w:rPr>
          <w:i/>
        </w:rPr>
        <w:t>International Studies Quarterly</w:t>
      </w:r>
      <w:r>
        <w:t>, 35 (3): 337-355.</w:t>
      </w:r>
    </w:p>
    <w:p w:rsidR="00077A08" w:rsidRDefault="00077A08" w:rsidP="00077A08">
      <w:pPr>
        <w:ind w:left="720" w:hanging="720"/>
      </w:pPr>
      <w:proofErr w:type="spellStart"/>
      <w:r>
        <w:t>Zinnes</w:t>
      </w:r>
      <w:proofErr w:type="spellEnd"/>
      <w:r>
        <w:t xml:space="preserve">, Dina A.  1980.  “Three Puzzles in Search of a Researcher.”  </w:t>
      </w:r>
      <w:r w:rsidRPr="00324CBF">
        <w:rPr>
          <w:i/>
        </w:rPr>
        <w:t>International Studies Quarterly</w:t>
      </w:r>
      <w:r>
        <w:t xml:space="preserve">, 24: 315-342. </w:t>
      </w:r>
    </w:p>
    <w:p w:rsidR="00077A08" w:rsidRDefault="00077A08" w:rsidP="001D1B39"/>
    <w:p w:rsidR="00770799" w:rsidRDefault="00770799"/>
    <w:p w:rsidR="00770799" w:rsidRDefault="00770799"/>
    <w:p w:rsidR="00770799" w:rsidRDefault="00770799"/>
    <w:p w:rsidR="001D1B39" w:rsidRDefault="00B22E58">
      <w:pPr>
        <w:rPr>
          <w:b/>
        </w:rPr>
      </w:pPr>
      <w:r>
        <w:lastRenderedPageBreak/>
        <w:t>February 3</w:t>
      </w:r>
      <w:r>
        <w:rPr>
          <w:vertAlign w:val="superscript"/>
        </w:rPr>
        <w:t>rd</w:t>
      </w:r>
      <w:r w:rsidR="00077A08">
        <w:t xml:space="preserve"> – </w:t>
      </w:r>
      <w:r>
        <w:t>5</w:t>
      </w:r>
      <w:r w:rsidR="00077A08" w:rsidRPr="00077A08">
        <w:rPr>
          <w:vertAlign w:val="superscript"/>
        </w:rPr>
        <w:t>th</w:t>
      </w:r>
      <w:r w:rsidR="00077A08">
        <w:t xml:space="preserve"> </w:t>
      </w:r>
      <w:r w:rsidR="00077A08" w:rsidRPr="00077A08">
        <w:rPr>
          <w:b/>
        </w:rPr>
        <w:t>Levels of Analysis</w:t>
      </w:r>
      <w:r w:rsidR="00077A08">
        <w:t xml:space="preserve"> </w:t>
      </w:r>
      <w:r w:rsidR="00E4330B">
        <w:t xml:space="preserve">– </w:t>
      </w:r>
      <w:r w:rsidR="00E4330B" w:rsidRPr="00E4330B">
        <w:rPr>
          <w:b/>
        </w:rPr>
        <w:t>First Image</w:t>
      </w:r>
      <w:r w:rsidR="00E4330B">
        <w:t xml:space="preserve">  </w:t>
      </w:r>
      <w:r w:rsidR="00077A08">
        <w:tab/>
      </w:r>
    </w:p>
    <w:p w:rsidR="00E4330B" w:rsidRDefault="00E4330B" w:rsidP="00E4330B">
      <w:r>
        <w:t xml:space="preserve">Singer, J. David.  1961.  “The Level-of-Analysis Problem in International Relations.”  </w:t>
      </w:r>
    </w:p>
    <w:p w:rsidR="00E4330B" w:rsidRDefault="00E4330B" w:rsidP="00E4330B">
      <w:pPr>
        <w:ind w:firstLine="720"/>
      </w:pPr>
      <w:r w:rsidRPr="00D4322F">
        <w:rPr>
          <w:i/>
        </w:rPr>
        <w:t>World Politics</w:t>
      </w:r>
      <w:r>
        <w:t xml:space="preserve"> 14(1):  77-92. </w:t>
      </w:r>
    </w:p>
    <w:p w:rsidR="00E4330B" w:rsidRDefault="00E4330B" w:rsidP="00E4330B">
      <w:r>
        <w:t xml:space="preserve">Dougherty and </w:t>
      </w:r>
      <w:proofErr w:type="spellStart"/>
      <w:r>
        <w:t>Pfaltzgraff</w:t>
      </w:r>
      <w:proofErr w:type="spellEnd"/>
      <w:r>
        <w:t xml:space="preserve"> – 26-33 (on Black Board)</w:t>
      </w:r>
    </w:p>
    <w:p w:rsidR="004475DE" w:rsidRDefault="004475DE" w:rsidP="004475DE">
      <w:pPr>
        <w:ind w:left="720" w:hanging="720"/>
      </w:pPr>
      <w:proofErr w:type="gramStart"/>
      <w:r>
        <w:t xml:space="preserve">Waltz  </w:t>
      </w:r>
      <w:r w:rsidRPr="00DB1DBB">
        <w:rPr>
          <w:i/>
        </w:rPr>
        <w:t>Man</w:t>
      </w:r>
      <w:proofErr w:type="gramEnd"/>
      <w:r w:rsidRPr="00DB1DBB">
        <w:rPr>
          <w:i/>
        </w:rPr>
        <w:t>, the State, and War,</w:t>
      </w:r>
      <w:r>
        <w:t xml:space="preserve"> chapters 1, 2, and 3</w:t>
      </w:r>
    </w:p>
    <w:p w:rsidR="004475DE" w:rsidRDefault="004475DE" w:rsidP="00E4330B">
      <w:proofErr w:type="spellStart"/>
      <w:r>
        <w:t>Stoessinger</w:t>
      </w:r>
      <w:proofErr w:type="spellEnd"/>
      <w:r>
        <w:t xml:space="preserve"> – 251-265 (on Black Board)</w:t>
      </w:r>
    </w:p>
    <w:p w:rsidR="00461148" w:rsidRDefault="00461148" w:rsidP="00E4330B"/>
    <w:p w:rsidR="00E4330B" w:rsidRDefault="00B22E58" w:rsidP="00E4330B">
      <w:r w:rsidRPr="00B22E58">
        <w:t>February</w:t>
      </w:r>
      <w:r w:rsidR="00E4330B">
        <w:t xml:space="preserve"> </w:t>
      </w:r>
      <w:r>
        <w:t>1</w:t>
      </w:r>
      <w:r w:rsidR="004475DE">
        <w:t>0</w:t>
      </w:r>
      <w:r w:rsidR="00E4330B" w:rsidRPr="00E4330B">
        <w:rPr>
          <w:vertAlign w:val="superscript"/>
        </w:rPr>
        <w:t>th</w:t>
      </w:r>
      <w:r w:rsidR="00E4330B">
        <w:t xml:space="preserve"> – </w:t>
      </w:r>
      <w:proofErr w:type="gramStart"/>
      <w:r>
        <w:t>12</w:t>
      </w:r>
      <w:r w:rsidRPr="00B22E58">
        <w:rPr>
          <w:vertAlign w:val="superscript"/>
        </w:rPr>
        <w:t>th</w:t>
      </w:r>
      <w:r>
        <w:t xml:space="preserve"> </w:t>
      </w:r>
      <w:r w:rsidR="00E4330B">
        <w:t xml:space="preserve"> </w:t>
      </w:r>
      <w:r w:rsidR="00E4330B" w:rsidRPr="00077A08">
        <w:rPr>
          <w:b/>
        </w:rPr>
        <w:t>Levels</w:t>
      </w:r>
      <w:proofErr w:type="gramEnd"/>
      <w:r w:rsidR="00E4330B" w:rsidRPr="00077A08">
        <w:rPr>
          <w:b/>
        </w:rPr>
        <w:t xml:space="preserve"> of Analysis</w:t>
      </w:r>
      <w:r w:rsidR="00E4330B">
        <w:t xml:space="preserve"> – </w:t>
      </w:r>
      <w:r w:rsidR="00E4330B" w:rsidRPr="00E4330B">
        <w:rPr>
          <w:b/>
        </w:rPr>
        <w:t>Second Image</w:t>
      </w:r>
    </w:p>
    <w:p w:rsidR="00077A08" w:rsidRDefault="00E4330B">
      <w:proofErr w:type="gramStart"/>
      <w:r>
        <w:t xml:space="preserve">Waltz  </w:t>
      </w:r>
      <w:r w:rsidRPr="00DB1DBB">
        <w:rPr>
          <w:i/>
        </w:rPr>
        <w:t>Man</w:t>
      </w:r>
      <w:proofErr w:type="gramEnd"/>
      <w:r w:rsidRPr="00DB1DBB">
        <w:rPr>
          <w:i/>
        </w:rPr>
        <w:t>, the State, and War,</w:t>
      </w:r>
      <w:r>
        <w:t xml:space="preserve"> chapters 4 and 5</w:t>
      </w:r>
    </w:p>
    <w:p w:rsidR="00E4330B" w:rsidRDefault="00E4330B"/>
    <w:p w:rsidR="00E4330B" w:rsidRDefault="00E4330B">
      <w:pPr>
        <w:rPr>
          <w:b/>
        </w:rPr>
      </w:pPr>
      <w:r>
        <w:t xml:space="preserve">February </w:t>
      </w:r>
      <w:r w:rsidR="00B22E58">
        <w:t>17</w:t>
      </w:r>
      <w:r w:rsidR="004475DE">
        <w:rPr>
          <w:vertAlign w:val="superscript"/>
        </w:rPr>
        <w:t>th</w:t>
      </w:r>
      <w:r>
        <w:t xml:space="preserve"> – </w:t>
      </w:r>
      <w:r w:rsidR="00B22E58">
        <w:t>19</w:t>
      </w:r>
      <w:r w:rsidRPr="00E4330B">
        <w:rPr>
          <w:vertAlign w:val="superscript"/>
        </w:rPr>
        <w:t>th</w:t>
      </w:r>
      <w:r>
        <w:t xml:space="preserve"> </w:t>
      </w:r>
      <w:r w:rsidRPr="00077A08">
        <w:rPr>
          <w:b/>
        </w:rPr>
        <w:t>Levels of Analysis</w:t>
      </w:r>
      <w:r>
        <w:t xml:space="preserve"> – </w:t>
      </w:r>
      <w:r>
        <w:rPr>
          <w:b/>
        </w:rPr>
        <w:t>Third</w:t>
      </w:r>
      <w:r w:rsidRPr="00E4330B">
        <w:rPr>
          <w:b/>
        </w:rPr>
        <w:t xml:space="preserve"> Image</w:t>
      </w:r>
      <w:r w:rsidR="004475DE">
        <w:rPr>
          <w:b/>
        </w:rPr>
        <w:t xml:space="preserve"> and Comparisons </w:t>
      </w:r>
    </w:p>
    <w:p w:rsidR="00E4330B" w:rsidRDefault="00E4330B" w:rsidP="00E4330B">
      <w:proofErr w:type="gramStart"/>
      <w:r>
        <w:t xml:space="preserve">Waltz  </w:t>
      </w:r>
      <w:r w:rsidRPr="00DB1DBB">
        <w:rPr>
          <w:i/>
        </w:rPr>
        <w:t>Man</w:t>
      </w:r>
      <w:proofErr w:type="gramEnd"/>
      <w:r w:rsidRPr="00DB1DBB">
        <w:rPr>
          <w:i/>
        </w:rPr>
        <w:t>, the State, and War,</w:t>
      </w:r>
      <w:r>
        <w:t xml:space="preserve"> chapters 6, 7, and 8</w:t>
      </w:r>
    </w:p>
    <w:p w:rsidR="00E4330B" w:rsidRDefault="00E4330B" w:rsidP="00E4330B">
      <w:pPr>
        <w:ind w:left="720" w:hanging="720"/>
      </w:pPr>
      <w:proofErr w:type="spellStart"/>
      <w:r>
        <w:t>Lobell</w:t>
      </w:r>
      <w:proofErr w:type="spellEnd"/>
      <w:r>
        <w:t xml:space="preserve">, Steven E.  1999.  “Second Image Reversed Politics:  </w:t>
      </w:r>
      <w:smartTag w:uri="urn:schemas-microsoft-com:office:smarttags" w:element="place">
        <w:smartTag w:uri="urn:schemas-microsoft-com:office:smarttags" w:element="country-region">
          <w:r>
            <w:t>Britain</w:t>
          </w:r>
        </w:smartTag>
      </w:smartTag>
      <w:r>
        <w:t xml:space="preserve">’s Choice of Freer Trade or Imperial Preference.”  </w:t>
      </w:r>
      <w:r w:rsidRPr="00E0544C">
        <w:rPr>
          <w:i/>
        </w:rPr>
        <w:t>International Studies Quarterly</w:t>
      </w:r>
      <w:r>
        <w:t xml:space="preserve"> 43(4):  671-693.</w:t>
      </w:r>
    </w:p>
    <w:p w:rsidR="000819C4" w:rsidRDefault="000819C4" w:rsidP="000819C4">
      <w:pPr>
        <w:ind w:left="720" w:hanging="720"/>
      </w:pPr>
      <w:proofErr w:type="spellStart"/>
      <w:r>
        <w:t>Fearon</w:t>
      </w:r>
      <w:proofErr w:type="spellEnd"/>
      <w:r>
        <w:t xml:space="preserve">, James D.  1998.  “Domestic Politics, Foreign Policy, and Theories of International Relations.”  </w:t>
      </w:r>
      <w:r w:rsidRPr="0046588C">
        <w:rPr>
          <w:i/>
        </w:rPr>
        <w:t>Annual Review of Political Science</w:t>
      </w:r>
      <w:r>
        <w:t>, 1: 289-313. (</w:t>
      </w:r>
      <w:hyperlink r:id="rId4" w:history="1">
        <w:r w:rsidRPr="00C503D4">
          <w:rPr>
            <w:rStyle w:val="Hyperlink"/>
          </w:rPr>
          <w:t>http://arjournals.annualreviews.org/doi/pdf/10.1146/annurev.polisci.1.1.289</w:t>
        </w:r>
      </w:hyperlink>
      <w:r>
        <w:t>)</w:t>
      </w:r>
    </w:p>
    <w:p w:rsidR="00E4330B" w:rsidRDefault="00E4330B" w:rsidP="00E4330B"/>
    <w:p w:rsidR="00E4330B" w:rsidRDefault="00E4330B" w:rsidP="00E4330B">
      <w:pPr>
        <w:ind w:left="720" w:hanging="720"/>
      </w:pPr>
      <w:r>
        <w:t xml:space="preserve">Interested students might also want to try Ray, James Lee.  2001.  “Integrating Levels of Analysis in World Politics.”  </w:t>
      </w:r>
      <w:r>
        <w:rPr>
          <w:i/>
        </w:rPr>
        <w:t>Journal of Theoretical Politics</w:t>
      </w:r>
      <w:r>
        <w:t xml:space="preserve"> 13(4):  355-388.  [</w:t>
      </w:r>
      <w:proofErr w:type="gramStart"/>
      <w:r>
        <w:t>available</w:t>
      </w:r>
      <w:proofErr w:type="gramEnd"/>
      <w:r>
        <w:t xml:space="preserve"> at </w:t>
      </w:r>
      <w:r w:rsidRPr="008E4B7D">
        <w:t>http://sitemason.</w:t>
      </w:r>
      <w:r>
        <w:t xml:space="preserve"> </w:t>
      </w:r>
      <w:r w:rsidRPr="008E4B7D">
        <w:t>vanderbi</w:t>
      </w:r>
      <w:r>
        <w:t>lt.edu/files/g/gDf5Ty/levels.pdf]</w:t>
      </w:r>
      <w:r w:rsidR="00445A6B">
        <w:t xml:space="preserve"> – </w:t>
      </w:r>
      <w:proofErr w:type="gramStart"/>
      <w:r w:rsidR="00445A6B">
        <w:t>but</w:t>
      </w:r>
      <w:proofErr w:type="gramEnd"/>
      <w:r w:rsidR="00445A6B">
        <w:t xml:space="preserve"> be warned, this is a very complex piece.</w:t>
      </w:r>
    </w:p>
    <w:p w:rsidR="00445A6B" w:rsidRDefault="00445A6B" w:rsidP="00E4330B">
      <w:pPr>
        <w:ind w:left="720" w:hanging="720"/>
      </w:pPr>
    </w:p>
    <w:p w:rsidR="00E4330B" w:rsidRDefault="00B22E58" w:rsidP="00E4330B">
      <w:r>
        <w:t>February 24</w:t>
      </w:r>
      <w:r w:rsidR="004475DE">
        <w:rPr>
          <w:vertAlign w:val="superscript"/>
        </w:rPr>
        <w:t>th</w:t>
      </w:r>
      <w:r>
        <w:t xml:space="preserve"> – 26</w:t>
      </w:r>
      <w:r w:rsidR="004475DE" w:rsidRPr="00E4330B">
        <w:rPr>
          <w:vertAlign w:val="superscript"/>
        </w:rPr>
        <w:t>th</w:t>
      </w:r>
      <w:r w:rsidR="004475DE">
        <w:rPr>
          <w:vertAlign w:val="superscript"/>
        </w:rPr>
        <w:t xml:space="preserve"> </w:t>
      </w:r>
      <w:r w:rsidR="004475DE" w:rsidRPr="004475DE">
        <w:rPr>
          <w:b/>
        </w:rPr>
        <w:t>Realism/Classical Realism</w:t>
      </w:r>
      <w:r w:rsidR="004475DE">
        <w:t xml:space="preserve"> </w:t>
      </w:r>
    </w:p>
    <w:p w:rsidR="004475DE" w:rsidRDefault="004475DE" w:rsidP="004475DE">
      <w:pPr>
        <w:ind w:left="720" w:hanging="720"/>
      </w:pPr>
      <w:r>
        <w:t xml:space="preserve">Morgenthau, Hans, J.  1973.  </w:t>
      </w:r>
      <w:r>
        <w:rPr>
          <w:i/>
        </w:rPr>
        <w:t xml:space="preserve">Politics </w:t>
      </w:r>
      <w:proofErr w:type="gramStart"/>
      <w:r>
        <w:rPr>
          <w:i/>
        </w:rPr>
        <w:t>Among</w:t>
      </w:r>
      <w:proofErr w:type="gramEnd"/>
      <w:r>
        <w:rPr>
          <w:i/>
        </w:rPr>
        <w:t xml:space="preserve"> Nations</w:t>
      </w:r>
      <w:r>
        <w:t>.  Chapters 1</w:t>
      </w:r>
      <w:r w:rsidR="00635270">
        <w:t>, 3</w:t>
      </w:r>
      <w:r w:rsidR="00A97C28">
        <w:t>,</w:t>
      </w:r>
      <w:r>
        <w:t xml:space="preserve"> and 3</w:t>
      </w:r>
      <w:r w:rsidR="00635270">
        <w:t>2</w:t>
      </w:r>
      <w:r>
        <w:t xml:space="preserve"> (on black board)</w:t>
      </w:r>
    </w:p>
    <w:p w:rsidR="00635270" w:rsidRDefault="00635270" w:rsidP="004475DE">
      <w:pPr>
        <w:ind w:left="720" w:hanging="720"/>
      </w:pPr>
      <w:r>
        <w:t xml:space="preserve">Carr </w:t>
      </w:r>
      <w:proofErr w:type="gramStart"/>
      <w:r w:rsidRPr="000637CB">
        <w:rPr>
          <w:i/>
        </w:rPr>
        <w:t>The</w:t>
      </w:r>
      <w:proofErr w:type="gramEnd"/>
      <w:r w:rsidRPr="000637CB">
        <w:rPr>
          <w:i/>
        </w:rPr>
        <w:t xml:space="preserve"> Twenty Years’ Crisis</w:t>
      </w:r>
      <w:r w:rsidR="000637CB">
        <w:t xml:space="preserve"> Chapters 1- 4</w:t>
      </w:r>
    </w:p>
    <w:p w:rsidR="000637CB" w:rsidRDefault="000637CB" w:rsidP="004475DE">
      <w:pPr>
        <w:ind w:left="720" w:hanging="720"/>
      </w:pPr>
    </w:p>
    <w:p w:rsidR="000637CB" w:rsidRDefault="00B22E58" w:rsidP="000637CB">
      <w:r>
        <w:t>March</w:t>
      </w:r>
      <w:r w:rsidR="000637CB">
        <w:t xml:space="preserve"> </w:t>
      </w:r>
      <w:r>
        <w:t>3</w:t>
      </w:r>
      <w:r>
        <w:rPr>
          <w:vertAlign w:val="superscript"/>
        </w:rPr>
        <w:t>rd</w:t>
      </w:r>
      <w:r w:rsidR="000637CB">
        <w:t xml:space="preserve"> – </w:t>
      </w:r>
      <w:proofErr w:type="gramStart"/>
      <w:r>
        <w:t>5</w:t>
      </w:r>
      <w:r>
        <w:rPr>
          <w:vertAlign w:val="superscript"/>
        </w:rPr>
        <w:t>th</w:t>
      </w:r>
      <w:r w:rsidR="000637CB">
        <w:t xml:space="preserve"> </w:t>
      </w:r>
      <w:r w:rsidR="000637CB">
        <w:rPr>
          <w:vertAlign w:val="superscript"/>
        </w:rPr>
        <w:t xml:space="preserve"> </w:t>
      </w:r>
      <w:r w:rsidR="000637CB" w:rsidRPr="004475DE">
        <w:rPr>
          <w:b/>
        </w:rPr>
        <w:t>Realism</w:t>
      </w:r>
      <w:proofErr w:type="gramEnd"/>
      <w:r w:rsidR="000637CB" w:rsidRPr="004475DE">
        <w:rPr>
          <w:b/>
        </w:rPr>
        <w:t>/Classical Realism</w:t>
      </w:r>
      <w:r w:rsidR="000637CB">
        <w:t xml:space="preserve"> </w:t>
      </w:r>
      <w:r w:rsidR="000637CB" w:rsidRPr="000637CB">
        <w:rPr>
          <w:b/>
        </w:rPr>
        <w:t>(Continued)</w:t>
      </w:r>
    </w:p>
    <w:p w:rsidR="000637CB" w:rsidRDefault="000637CB" w:rsidP="000637CB">
      <w:pPr>
        <w:ind w:left="720" w:hanging="720"/>
      </w:pPr>
      <w:r>
        <w:t xml:space="preserve">Carr </w:t>
      </w:r>
      <w:proofErr w:type="gramStart"/>
      <w:r w:rsidRPr="000637CB">
        <w:rPr>
          <w:i/>
        </w:rPr>
        <w:t>The</w:t>
      </w:r>
      <w:proofErr w:type="gramEnd"/>
      <w:r w:rsidRPr="000637CB">
        <w:rPr>
          <w:i/>
        </w:rPr>
        <w:t xml:space="preserve"> Twenty Years’ Crisis</w:t>
      </w:r>
      <w:r>
        <w:t xml:space="preserve"> Chapters 5</w:t>
      </w:r>
      <w:r w:rsidR="001E2DCD">
        <w:t>-</w:t>
      </w:r>
      <w:r w:rsidR="00D221F6">
        <w:t>7, and 9</w:t>
      </w:r>
      <w:r w:rsidR="001E2DCD">
        <w:t>.</w:t>
      </w:r>
    </w:p>
    <w:p w:rsidR="000637CB" w:rsidRDefault="000637CB" w:rsidP="000637CB">
      <w:r>
        <w:t xml:space="preserve">Mearsheimer, John J.  2001.  </w:t>
      </w:r>
      <w:r w:rsidRPr="0030325B">
        <w:rPr>
          <w:i/>
        </w:rPr>
        <w:t>The Tragedy of Great Power Politics</w:t>
      </w:r>
      <w:r>
        <w:t xml:space="preserve">.  </w:t>
      </w:r>
      <w:smartTag w:uri="urn:schemas-microsoft-com:office:smarttags" w:element="place">
        <w:smartTag w:uri="urn:schemas-microsoft-com:office:smarttags" w:element="State">
          <w:r>
            <w:t>New York</w:t>
          </w:r>
        </w:smartTag>
      </w:smartTag>
      <w:r>
        <w:t xml:space="preserve">: Norton.  </w:t>
      </w:r>
    </w:p>
    <w:p w:rsidR="000637CB" w:rsidRDefault="000637CB" w:rsidP="000637CB">
      <w:pPr>
        <w:ind w:firstLine="720"/>
      </w:pPr>
      <w:proofErr w:type="gramStart"/>
      <w:r>
        <w:t>pages</w:t>
      </w:r>
      <w:proofErr w:type="gramEnd"/>
      <w:r>
        <w:t xml:space="preserve"> 1-54. </w:t>
      </w:r>
      <w:r w:rsidRPr="00DA2366">
        <w:t xml:space="preserve"> </w:t>
      </w:r>
      <w:r>
        <w:t>(</w:t>
      </w:r>
      <w:proofErr w:type="gramStart"/>
      <w:r>
        <w:t>on</w:t>
      </w:r>
      <w:proofErr w:type="gramEnd"/>
      <w:r>
        <w:t xml:space="preserve"> black board)</w:t>
      </w:r>
    </w:p>
    <w:p w:rsidR="00B22E58" w:rsidRDefault="00B22E58" w:rsidP="00B22E58"/>
    <w:p w:rsidR="00B22E58" w:rsidRDefault="00B22E58" w:rsidP="00B22E58">
      <w:r>
        <w:t>March 10</w:t>
      </w:r>
      <w:r w:rsidRPr="00B22E58">
        <w:rPr>
          <w:vertAlign w:val="superscript"/>
        </w:rPr>
        <w:t>th</w:t>
      </w:r>
      <w:r>
        <w:t xml:space="preserve"> – 12</w:t>
      </w:r>
      <w:r w:rsidRPr="00B22E58">
        <w:rPr>
          <w:vertAlign w:val="superscript"/>
        </w:rPr>
        <w:t>th</w:t>
      </w:r>
      <w:r>
        <w:t xml:space="preserve"> </w:t>
      </w:r>
      <w:r w:rsidRPr="00B22E58">
        <w:rPr>
          <w:b/>
        </w:rPr>
        <w:t>Realist Ethics</w:t>
      </w:r>
      <w:r w:rsidRPr="00B22E58">
        <w:t xml:space="preserve">  </w:t>
      </w:r>
    </w:p>
    <w:p w:rsidR="00B22E58" w:rsidRDefault="00B22E58" w:rsidP="00B22E58">
      <w:r>
        <w:t>Readings – TBA</w:t>
      </w:r>
    </w:p>
    <w:p w:rsidR="00D221F6" w:rsidRDefault="00673395" w:rsidP="00B22E58">
      <w:pPr>
        <w:rPr>
          <w:b/>
        </w:rPr>
      </w:pPr>
      <w:r>
        <w:rPr>
          <w:b/>
        </w:rPr>
        <w:t xml:space="preserve">MIDTERM </w:t>
      </w:r>
      <w:r w:rsidR="00B22E58">
        <w:rPr>
          <w:b/>
        </w:rPr>
        <w:t xml:space="preserve">March </w:t>
      </w:r>
      <w:proofErr w:type="gramStart"/>
      <w:r w:rsidR="00B22E58">
        <w:rPr>
          <w:b/>
        </w:rPr>
        <w:t>10</w:t>
      </w:r>
      <w:r w:rsidR="00B22E58">
        <w:rPr>
          <w:b/>
          <w:vertAlign w:val="superscript"/>
        </w:rPr>
        <w:t>th</w:t>
      </w:r>
      <w:proofErr w:type="gramEnd"/>
      <w:r w:rsidR="00D221F6">
        <w:rPr>
          <w:b/>
        </w:rPr>
        <w:t xml:space="preserve"> </w:t>
      </w:r>
      <w:r w:rsidR="00B22E58">
        <w:rPr>
          <w:b/>
        </w:rPr>
        <w:t>(In Class)</w:t>
      </w:r>
    </w:p>
    <w:p w:rsidR="00B22E58" w:rsidRDefault="00B22E58" w:rsidP="00B22E58">
      <w:pPr>
        <w:rPr>
          <w:b/>
        </w:rPr>
      </w:pPr>
    </w:p>
    <w:p w:rsidR="00B22E58" w:rsidRPr="00D221F6" w:rsidRDefault="00B22E58" w:rsidP="00B22E58">
      <w:pPr>
        <w:rPr>
          <w:b/>
        </w:rPr>
      </w:pPr>
      <w:r w:rsidRPr="00B22E58">
        <w:t>March 17 – 19</w:t>
      </w:r>
      <w:r w:rsidRPr="00B22E58">
        <w:rPr>
          <w:b/>
        </w:rPr>
        <w:t xml:space="preserve"> No Class (Spring Break)</w:t>
      </w:r>
    </w:p>
    <w:p w:rsidR="000637CB" w:rsidRDefault="000637CB" w:rsidP="000637CB"/>
    <w:p w:rsidR="000637CB" w:rsidRDefault="00B22E58" w:rsidP="000637CB">
      <w:r>
        <w:t>March 24</w:t>
      </w:r>
      <w:r w:rsidR="000637CB">
        <w:rPr>
          <w:vertAlign w:val="superscript"/>
        </w:rPr>
        <w:t>th</w:t>
      </w:r>
      <w:r>
        <w:t xml:space="preserve"> – 26</w:t>
      </w:r>
      <w:r w:rsidR="000637CB">
        <w:rPr>
          <w:vertAlign w:val="superscript"/>
        </w:rPr>
        <w:t xml:space="preserve">th </w:t>
      </w:r>
      <w:r w:rsidR="000637CB" w:rsidRPr="000637CB">
        <w:rPr>
          <w:b/>
        </w:rPr>
        <w:t>Neorealism/Structural Realism</w:t>
      </w:r>
    </w:p>
    <w:p w:rsidR="00856CCF" w:rsidRDefault="00856CCF" w:rsidP="00856CCF">
      <w:r w:rsidRPr="00324CBF">
        <w:t xml:space="preserve">Waltz, </w:t>
      </w:r>
      <w:r w:rsidRPr="008A4922">
        <w:rPr>
          <w:i/>
        </w:rPr>
        <w:t>Neorealism and Its Critics</w:t>
      </w:r>
      <w:r>
        <w:t>, Chapters 3-5.</w:t>
      </w:r>
    </w:p>
    <w:p w:rsidR="000637CB" w:rsidRDefault="00856CCF" w:rsidP="00856CCF">
      <w:pPr>
        <w:autoSpaceDE w:val="0"/>
        <w:autoSpaceDN w:val="0"/>
        <w:adjustRightInd w:val="0"/>
        <w:rPr>
          <w:rFonts w:ascii="Arial" w:eastAsiaTheme="minorHAnsi" w:hAnsi="Arial" w:cs="Arial"/>
          <w:color w:val="0000FF"/>
        </w:rPr>
      </w:pPr>
      <w:proofErr w:type="spellStart"/>
      <w:r>
        <w:t>Telbami</w:t>
      </w:r>
      <w:proofErr w:type="spellEnd"/>
      <w:r>
        <w:t>, S. (2002) “</w:t>
      </w:r>
      <w:r w:rsidRPr="00856CCF">
        <w:t xml:space="preserve">Kenneth Waltz, Neorealism, and Foreign </w:t>
      </w:r>
      <w:r>
        <w:t>Policy”</w:t>
      </w:r>
      <w:r w:rsidRPr="00856CCF">
        <w:t xml:space="preserve"> </w:t>
      </w:r>
      <w:r w:rsidRPr="00856CCF">
        <w:rPr>
          <w:i/>
        </w:rPr>
        <w:t>Security Studies</w:t>
      </w:r>
      <w:r w:rsidRPr="00856CCF">
        <w:t xml:space="preserve">, 11:3, 158 </w:t>
      </w:r>
      <w:r>
        <w:t>–</w:t>
      </w:r>
      <w:r w:rsidRPr="00856CCF">
        <w:t xml:space="preserve"> 170</w:t>
      </w:r>
      <w:r>
        <w:t xml:space="preserve"> (</w:t>
      </w:r>
      <w:hyperlink r:id="rId5" w:history="1">
        <w:r w:rsidRPr="00EB51E6">
          <w:rPr>
            <w:rStyle w:val="Hyperlink"/>
            <w:rFonts w:ascii="Arial" w:eastAsiaTheme="minorHAnsi" w:hAnsi="Arial" w:cs="Arial"/>
          </w:rPr>
          <w:t>http://dx.doi.org/10.1080/7140</w:t>
        </w:r>
        <w:r w:rsidRPr="00EB51E6">
          <w:rPr>
            <w:rStyle w:val="Hyperlink"/>
            <w:rFonts w:ascii="Arial" w:eastAsiaTheme="minorHAnsi" w:hAnsi="Arial" w:cs="Arial"/>
          </w:rPr>
          <w:t>0</w:t>
        </w:r>
        <w:r w:rsidRPr="00EB51E6">
          <w:rPr>
            <w:rStyle w:val="Hyperlink"/>
            <w:rFonts w:ascii="Arial" w:eastAsiaTheme="minorHAnsi" w:hAnsi="Arial" w:cs="Arial"/>
          </w:rPr>
          <w:t>5344</w:t>
        </w:r>
      </w:hyperlink>
      <w:r w:rsidRPr="00856CCF">
        <w:rPr>
          <w:rFonts w:ascii="Arial" w:eastAsiaTheme="minorHAnsi" w:hAnsi="Arial" w:cs="Arial"/>
          <w:color w:val="0000FF"/>
        </w:rPr>
        <w:t>)</w:t>
      </w:r>
    </w:p>
    <w:p w:rsidR="00FF06CC" w:rsidRPr="00FF06CC" w:rsidRDefault="00FF06CC" w:rsidP="00856CCF">
      <w:pPr>
        <w:autoSpaceDE w:val="0"/>
        <w:autoSpaceDN w:val="0"/>
        <w:adjustRightInd w:val="0"/>
        <w:rPr>
          <w:i/>
        </w:rPr>
      </w:pPr>
      <w:r w:rsidRPr="00FF06CC">
        <w:t>For critiques of Neorealism read</w:t>
      </w:r>
      <w:r w:rsidRPr="00FF06CC">
        <w:rPr>
          <w:i/>
        </w:rPr>
        <w:t xml:space="preserve"> Neorealism and Its Critics </w:t>
      </w:r>
      <w:r w:rsidRPr="00FF06CC">
        <w:t>Chapters 8 and 9</w:t>
      </w:r>
    </w:p>
    <w:p w:rsidR="00673395" w:rsidRDefault="00673395" w:rsidP="00856CCF">
      <w:pPr>
        <w:autoSpaceDE w:val="0"/>
        <w:autoSpaceDN w:val="0"/>
        <w:adjustRightInd w:val="0"/>
      </w:pPr>
    </w:p>
    <w:p w:rsidR="00770799" w:rsidRDefault="00770799" w:rsidP="00856CCF">
      <w:pPr>
        <w:autoSpaceDE w:val="0"/>
        <w:autoSpaceDN w:val="0"/>
        <w:adjustRightInd w:val="0"/>
      </w:pPr>
    </w:p>
    <w:p w:rsidR="00770799" w:rsidRDefault="00770799" w:rsidP="00856CCF">
      <w:pPr>
        <w:autoSpaceDE w:val="0"/>
        <w:autoSpaceDN w:val="0"/>
        <w:adjustRightInd w:val="0"/>
      </w:pPr>
    </w:p>
    <w:p w:rsidR="00856CCF" w:rsidRDefault="00856CCF" w:rsidP="00856CCF">
      <w:pPr>
        <w:autoSpaceDE w:val="0"/>
        <w:autoSpaceDN w:val="0"/>
        <w:adjustRightInd w:val="0"/>
        <w:rPr>
          <w:b/>
        </w:rPr>
      </w:pPr>
      <w:r>
        <w:lastRenderedPageBreak/>
        <w:t>March 3</w:t>
      </w:r>
      <w:r w:rsidR="00B22E58">
        <w:t>1</w:t>
      </w:r>
      <w:r w:rsidR="00B22E58" w:rsidRPr="00B22E58">
        <w:rPr>
          <w:vertAlign w:val="superscript"/>
        </w:rPr>
        <w:t>st</w:t>
      </w:r>
      <w:r w:rsidR="00B22E58">
        <w:t xml:space="preserve"> – April </w:t>
      </w:r>
      <w:proofErr w:type="gramStart"/>
      <w:r w:rsidR="00B22E58">
        <w:t>2</w:t>
      </w:r>
      <w:r w:rsidR="00B22E58" w:rsidRPr="00B22E58">
        <w:rPr>
          <w:vertAlign w:val="superscript"/>
        </w:rPr>
        <w:t>nd</w:t>
      </w:r>
      <w:r w:rsidR="00B22E58">
        <w:t xml:space="preserve"> </w:t>
      </w:r>
      <w:r>
        <w:t xml:space="preserve"> </w:t>
      </w:r>
      <w:r w:rsidR="00FF06CC">
        <w:rPr>
          <w:b/>
        </w:rPr>
        <w:t>Liberalism</w:t>
      </w:r>
      <w:proofErr w:type="gramEnd"/>
    </w:p>
    <w:p w:rsidR="00FF06CC" w:rsidRPr="003D110F" w:rsidRDefault="00FF06CC" w:rsidP="00FF06CC">
      <w:pPr>
        <w:rPr>
          <w:i/>
        </w:rPr>
      </w:pPr>
      <w:r>
        <w:t xml:space="preserve">Doyle, Michael W.  1986.  “Liberalism and World Politics.”  </w:t>
      </w:r>
      <w:r w:rsidRPr="003D110F">
        <w:rPr>
          <w:i/>
        </w:rPr>
        <w:t xml:space="preserve">American Political Science </w:t>
      </w:r>
    </w:p>
    <w:p w:rsidR="00FF06CC" w:rsidRDefault="00FF06CC" w:rsidP="00FF06CC">
      <w:pPr>
        <w:ind w:firstLine="720"/>
      </w:pPr>
      <w:r w:rsidRPr="003D110F">
        <w:rPr>
          <w:i/>
        </w:rPr>
        <w:t>Review</w:t>
      </w:r>
      <w:r>
        <w:t xml:space="preserve"> 80(4): 1151-1169.</w:t>
      </w:r>
    </w:p>
    <w:p w:rsidR="00FF06CC" w:rsidRDefault="00FF06CC" w:rsidP="00FF06CC">
      <w:r>
        <w:t xml:space="preserve">Doyle, Michael W.  1997.  “Liberalism” in </w:t>
      </w:r>
      <w:r w:rsidRPr="00A14D86">
        <w:rPr>
          <w:i/>
        </w:rPr>
        <w:t>Ways of War and Peace</w:t>
      </w:r>
      <w:r>
        <w:t>.  [Copy from me]</w:t>
      </w:r>
    </w:p>
    <w:p w:rsidR="00FF06CC" w:rsidRPr="0095721A" w:rsidRDefault="00FF06CC" w:rsidP="00FF06CC">
      <w:proofErr w:type="spellStart"/>
      <w:r w:rsidRPr="0095721A">
        <w:t>Zacher</w:t>
      </w:r>
      <w:proofErr w:type="spellEnd"/>
      <w:r w:rsidRPr="0095721A">
        <w:t>, Mark W. and Richard A. Matthew. 1995. “Liberal International Theory:</w:t>
      </w:r>
    </w:p>
    <w:p w:rsidR="00FF06CC" w:rsidRPr="0095721A" w:rsidRDefault="00FF06CC" w:rsidP="00FF06CC">
      <w:pPr>
        <w:ind w:left="720"/>
      </w:pPr>
      <w:r w:rsidRPr="0095721A">
        <w:t xml:space="preserve">Common Threads, Divergent Strands.” Pages 107-150 in Charles E. </w:t>
      </w:r>
      <w:proofErr w:type="spellStart"/>
      <w:r w:rsidRPr="0095721A">
        <w:t>Kegley</w:t>
      </w:r>
      <w:proofErr w:type="spellEnd"/>
      <w:r w:rsidRPr="0095721A">
        <w:t>, ed</w:t>
      </w:r>
      <w:proofErr w:type="gramStart"/>
      <w:r w:rsidRPr="0095721A">
        <w:t>.,</w:t>
      </w:r>
      <w:proofErr w:type="gramEnd"/>
    </w:p>
    <w:p w:rsidR="00FF06CC" w:rsidRDefault="00FF06CC" w:rsidP="00FF06CC">
      <w:pPr>
        <w:ind w:left="720"/>
      </w:pPr>
      <w:r>
        <w:rPr>
          <w:rFonts w:eastAsiaTheme="minorHAnsi"/>
          <w:i/>
          <w:iCs/>
        </w:rPr>
        <w:t>Controversies in International Relations Theory</w:t>
      </w:r>
      <w:r>
        <w:rPr>
          <w:rFonts w:eastAsiaTheme="minorHAnsi"/>
        </w:rPr>
        <w:t xml:space="preserve">. New York: St. </w:t>
      </w:r>
      <w:proofErr w:type="spellStart"/>
      <w:r>
        <w:rPr>
          <w:rFonts w:eastAsiaTheme="minorHAnsi"/>
        </w:rPr>
        <w:t>Martins</w:t>
      </w:r>
      <w:proofErr w:type="spellEnd"/>
      <w:r>
        <w:rPr>
          <w:rFonts w:eastAsiaTheme="minorHAnsi"/>
        </w:rPr>
        <w:t xml:space="preserve"> Press. (</w:t>
      </w:r>
      <w:proofErr w:type="gramStart"/>
      <w:r>
        <w:rPr>
          <w:rFonts w:eastAsiaTheme="minorHAnsi"/>
        </w:rPr>
        <w:t>copy</w:t>
      </w:r>
      <w:proofErr w:type="gramEnd"/>
      <w:r>
        <w:rPr>
          <w:rFonts w:eastAsiaTheme="minorHAnsi"/>
        </w:rPr>
        <w:t xml:space="preserve"> from me).</w:t>
      </w:r>
    </w:p>
    <w:p w:rsidR="00DC03FE" w:rsidRPr="00DC03FE" w:rsidRDefault="00DC03FE" w:rsidP="00DC03FE">
      <w:r w:rsidRPr="00DC03FE">
        <w:rPr>
          <w:b/>
        </w:rPr>
        <w:t>Note:</w:t>
      </w:r>
      <w:r w:rsidRPr="00DC03FE">
        <w:t xml:space="preserve">  No Class on the </w:t>
      </w:r>
      <w:proofErr w:type="gramStart"/>
      <w:r w:rsidRPr="00DC03FE">
        <w:t>2</w:t>
      </w:r>
      <w:r w:rsidRPr="00DC03FE">
        <w:rPr>
          <w:vertAlign w:val="superscript"/>
        </w:rPr>
        <w:t>nd</w:t>
      </w:r>
      <w:proofErr w:type="gramEnd"/>
      <w:r w:rsidRPr="00DC03FE">
        <w:t xml:space="preserve"> – W</w:t>
      </w:r>
      <w:r>
        <w:t>estern Political Science Association</w:t>
      </w:r>
      <w:r w:rsidRPr="00DC03FE">
        <w:t xml:space="preserve"> Conference. </w:t>
      </w:r>
    </w:p>
    <w:p w:rsidR="00DC03FE" w:rsidRDefault="00DC03FE" w:rsidP="00CF7B56">
      <w:pPr>
        <w:ind w:left="720" w:hanging="720"/>
      </w:pPr>
    </w:p>
    <w:p w:rsidR="00CF7B56" w:rsidRDefault="00DC03FE" w:rsidP="00856CCF">
      <w:pPr>
        <w:autoSpaceDE w:val="0"/>
        <w:autoSpaceDN w:val="0"/>
        <w:adjustRightInd w:val="0"/>
        <w:rPr>
          <w:b/>
        </w:rPr>
      </w:pPr>
      <w:r>
        <w:t>April 7</w:t>
      </w:r>
      <w:r w:rsidRPr="00DC03FE">
        <w:rPr>
          <w:vertAlign w:val="superscript"/>
        </w:rPr>
        <w:t>th</w:t>
      </w:r>
      <w:r>
        <w:t xml:space="preserve"> – 9</w:t>
      </w:r>
      <w:r w:rsidRPr="00DC03FE">
        <w:rPr>
          <w:vertAlign w:val="superscript"/>
        </w:rPr>
        <w:t>th</w:t>
      </w:r>
      <w:r>
        <w:t xml:space="preserve"> </w:t>
      </w:r>
      <w:r w:rsidR="00FF06CC">
        <w:rPr>
          <w:b/>
        </w:rPr>
        <w:t xml:space="preserve">Liberalism (Continued) </w:t>
      </w:r>
      <w:r w:rsidR="00FF06CC" w:rsidRPr="00FF06CC">
        <w:rPr>
          <w:b/>
        </w:rPr>
        <w:t>and Neoliberalism</w:t>
      </w:r>
    </w:p>
    <w:p w:rsidR="00FF06CC" w:rsidRDefault="00FF06CC" w:rsidP="00FF06CC">
      <w:pPr>
        <w:ind w:left="720" w:hanging="720"/>
      </w:pPr>
      <w:proofErr w:type="spellStart"/>
      <w:r w:rsidRPr="002975F4">
        <w:t>Moravcsik</w:t>
      </w:r>
      <w:proofErr w:type="spellEnd"/>
      <w:r w:rsidRPr="002975F4">
        <w:t>, Andrew.</w:t>
      </w:r>
      <w:r>
        <w:t xml:space="preserve">  1997.  “Taking Preferences Seriously:  A Liberal Theory of International Politics.”  </w:t>
      </w:r>
      <w:r w:rsidRPr="002975F4">
        <w:rPr>
          <w:i/>
        </w:rPr>
        <w:t>International Organization</w:t>
      </w:r>
      <w:r>
        <w:t>, 51(4):  513-553.</w:t>
      </w:r>
    </w:p>
    <w:p w:rsidR="00FF06CC" w:rsidRDefault="00FF06CC" w:rsidP="00FF06CC">
      <w:pPr>
        <w:ind w:left="720" w:hanging="720"/>
      </w:pPr>
      <w:proofErr w:type="spellStart"/>
      <w:r>
        <w:t>Keohane</w:t>
      </w:r>
      <w:proofErr w:type="spellEnd"/>
      <w:proofErr w:type="gramStart"/>
      <w:r>
        <w:t xml:space="preserve">,  </w:t>
      </w:r>
      <w:r w:rsidRPr="003976C7">
        <w:rPr>
          <w:i/>
        </w:rPr>
        <w:t>After</w:t>
      </w:r>
      <w:proofErr w:type="gramEnd"/>
      <w:r w:rsidRPr="003976C7">
        <w:rPr>
          <w:i/>
        </w:rPr>
        <w:t xml:space="preserve"> Hegemony</w:t>
      </w:r>
      <w:r>
        <w:t xml:space="preserve"> Chapters 1-3.</w:t>
      </w:r>
    </w:p>
    <w:p w:rsidR="00CF7B56" w:rsidRDefault="00CF7B56" w:rsidP="00CF7B56">
      <w:pPr>
        <w:ind w:left="720" w:hanging="720"/>
      </w:pPr>
    </w:p>
    <w:p w:rsidR="00FF06CC" w:rsidRDefault="00DC03FE" w:rsidP="00FF06CC">
      <w:pPr>
        <w:ind w:left="720" w:hanging="720"/>
        <w:rPr>
          <w:b/>
        </w:rPr>
      </w:pPr>
      <w:r>
        <w:t>April</w:t>
      </w:r>
      <w:r w:rsidR="00CF7B56">
        <w:t xml:space="preserve"> </w:t>
      </w:r>
      <w:r>
        <w:t>14</w:t>
      </w:r>
      <w:r w:rsidR="009E59F4" w:rsidRPr="009E59F4">
        <w:rPr>
          <w:vertAlign w:val="superscript"/>
        </w:rPr>
        <w:t>th</w:t>
      </w:r>
      <w:r>
        <w:t xml:space="preserve"> – 16</w:t>
      </w:r>
      <w:r w:rsidR="009E59F4" w:rsidRPr="009E59F4">
        <w:rPr>
          <w:vertAlign w:val="superscript"/>
        </w:rPr>
        <w:t>th</w:t>
      </w:r>
      <w:r w:rsidR="009E59F4">
        <w:t xml:space="preserve"> </w:t>
      </w:r>
      <w:r w:rsidR="00FF06CC" w:rsidRPr="009E59F4">
        <w:rPr>
          <w:b/>
        </w:rPr>
        <w:t>Neoliberalism</w:t>
      </w:r>
      <w:r w:rsidR="00FF06CC">
        <w:rPr>
          <w:b/>
        </w:rPr>
        <w:t xml:space="preserve"> (Continued)</w:t>
      </w:r>
    </w:p>
    <w:p w:rsidR="00FF06CC" w:rsidRDefault="00FF06CC" w:rsidP="00FF06CC">
      <w:pPr>
        <w:ind w:left="720" w:hanging="720"/>
      </w:pPr>
      <w:proofErr w:type="spellStart"/>
      <w:r>
        <w:t>Keohane</w:t>
      </w:r>
      <w:proofErr w:type="spellEnd"/>
      <w:proofErr w:type="gramStart"/>
      <w:r>
        <w:t xml:space="preserve">,  </w:t>
      </w:r>
      <w:r w:rsidRPr="003976C7">
        <w:rPr>
          <w:i/>
        </w:rPr>
        <w:t>After</w:t>
      </w:r>
      <w:proofErr w:type="gramEnd"/>
      <w:r w:rsidRPr="003976C7">
        <w:rPr>
          <w:i/>
        </w:rPr>
        <w:t xml:space="preserve"> Hegemony</w:t>
      </w:r>
      <w:r>
        <w:t xml:space="preserve"> Chapters 4-6, and 11.</w:t>
      </w:r>
    </w:p>
    <w:p w:rsidR="00FF06CC" w:rsidRDefault="00FF06CC" w:rsidP="00FF06CC">
      <w:pPr>
        <w:ind w:left="720" w:hanging="720"/>
      </w:pPr>
      <w:proofErr w:type="spellStart"/>
      <w:r>
        <w:t>Mearsheimer</w:t>
      </w:r>
      <w:proofErr w:type="spellEnd"/>
      <w:r>
        <w:t>, John.  1994-5</w:t>
      </w:r>
      <w:proofErr w:type="gramStart"/>
      <w:r>
        <w:t>.  “</w:t>
      </w:r>
      <w:proofErr w:type="gramEnd"/>
      <w:r>
        <w:t xml:space="preserve">The False Promise of International Institutions.”  </w:t>
      </w:r>
      <w:r w:rsidRPr="003976C7">
        <w:rPr>
          <w:i/>
        </w:rPr>
        <w:t>International Security</w:t>
      </w:r>
      <w:r>
        <w:t>, 19(3): 5-49.</w:t>
      </w:r>
    </w:p>
    <w:p w:rsidR="00FF06CC" w:rsidRDefault="00FF06CC" w:rsidP="00FF06CC">
      <w:pPr>
        <w:ind w:left="720" w:hanging="720"/>
      </w:pPr>
      <w:proofErr w:type="spellStart"/>
      <w:r>
        <w:t>Keohane</w:t>
      </w:r>
      <w:proofErr w:type="spellEnd"/>
      <w:r>
        <w:t xml:space="preserve">, Robert, and Lisa L. Martin.  1995.  “The Promise of </w:t>
      </w:r>
      <w:proofErr w:type="spellStart"/>
      <w:r>
        <w:t>Institutionalist</w:t>
      </w:r>
      <w:proofErr w:type="spellEnd"/>
      <w:r>
        <w:t xml:space="preserve"> Theory.”  </w:t>
      </w:r>
      <w:r w:rsidRPr="003976C7">
        <w:rPr>
          <w:i/>
        </w:rPr>
        <w:t>International Security</w:t>
      </w:r>
      <w:r>
        <w:t>, 20(1): 39-51.</w:t>
      </w:r>
    </w:p>
    <w:p w:rsidR="009E59F4" w:rsidRDefault="009E59F4" w:rsidP="00CF7B56">
      <w:pPr>
        <w:ind w:left="720" w:hanging="720"/>
      </w:pPr>
    </w:p>
    <w:p w:rsidR="00FF06CC" w:rsidRDefault="001C591C" w:rsidP="00FF06CC">
      <w:pPr>
        <w:ind w:left="720" w:hanging="720"/>
      </w:pPr>
      <w:r>
        <w:t>April 21</w:t>
      </w:r>
      <w:r>
        <w:rPr>
          <w:vertAlign w:val="superscript"/>
        </w:rPr>
        <w:t>st</w:t>
      </w:r>
      <w:r>
        <w:t xml:space="preserve"> – 23</w:t>
      </w:r>
      <w:r>
        <w:rPr>
          <w:vertAlign w:val="superscript"/>
        </w:rPr>
        <w:t>rd</w:t>
      </w:r>
      <w:r w:rsidR="009E59F4">
        <w:t xml:space="preserve"> </w:t>
      </w:r>
      <w:r w:rsidR="00FF06CC" w:rsidRPr="0050374C">
        <w:rPr>
          <w:b/>
        </w:rPr>
        <w:t>Liberal/Neoliberal Peace</w:t>
      </w:r>
    </w:p>
    <w:p w:rsidR="00FF06CC" w:rsidRPr="0050374C" w:rsidRDefault="00FF06CC" w:rsidP="00FF06CC">
      <w:pPr>
        <w:ind w:left="720" w:hanging="720"/>
      </w:pPr>
      <w:proofErr w:type="spellStart"/>
      <w:r>
        <w:t>Russett</w:t>
      </w:r>
      <w:proofErr w:type="spellEnd"/>
      <w:r>
        <w:t xml:space="preserve"> and </w:t>
      </w:r>
      <w:proofErr w:type="spellStart"/>
      <w:r>
        <w:t>Oneal</w:t>
      </w:r>
      <w:proofErr w:type="spellEnd"/>
      <w:r>
        <w:t xml:space="preserve">, </w:t>
      </w:r>
      <w:r>
        <w:rPr>
          <w:i/>
        </w:rPr>
        <w:t xml:space="preserve">Triangulating Peace </w:t>
      </w:r>
      <w:r>
        <w:t>Chapters 1-4</w:t>
      </w:r>
    </w:p>
    <w:p w:rsidR="0050374C" w:rsidRDefault="00FF06CC" w:rsidP="00FF06CC">
      <w:pPr>
        <w:ind w:left="720" w:hanging="720"/>
      </w:pPr>
      <w:r w:rsidRPr="00FF06CC">
        <w:rPr>
          <w:b/>
        </w:rPr>
        <w:t>Research Papers Due</w:t>
      </w:r>
      <w:r>
        <w:t xml:space="preserve"> April </w:t>
      </w:r>
      <w:proofErr w:type="gramStart"/>
      <w:r>
        <w:t>23</w:t>
      </w:r>
      <w:r w:rsidRPr="00FF06CC">
        <w:rPr>
          <w:vertAlign w:val="superscript"/>
        </w:rPr>
        <w:t>rd</w:t>
      </w:r>
      <w:proofErr w:type="gramEnd"/>
      <w:r>
        <w:t xml:space="preserve"> (start of class)</w:t>
      </w:r>
    </w:p>
    <w:p w:rsidR="0050374C" w:rsidRDefault="0050374C" w:rsidP="0050374C">
      <w:pPr>
        <w:ind w:left="720" w:hanging="720"/>
      </w:pPr>
    </w:p>
    <w:p w:rsidR="00FF06CC" w:rsidRDefault="001C591C" w:rsidP="00FF06CC">
      <w:pPr>
        <w:ind w:left="720" w:hanging="720"/>
      </w:pPr>
      <w:r>
        <w:t>April 28</w:t>
      </w:r>
      <w:r w:rsidR="0050374C" w:rsidRPr="0050374C">
        <w:rPr>
          <w:vertAlign w:val="superscript"/>
        </w:rPr>
        <w:t>th</w:t>
      </w:r>
      <w:r>
        <w:t xml:space="preserve"> – 30</w:t>
      </w:r>
      <w:r w:rsidR="0050374C" w:rsidRPr="0050374C">
        <w:rPr>
          <w:vertAlign w:val="superscript"/>
        </w:rPr>
        <w:t>th</w:t>
      </w:r>
      <w:r w:rsidR="0050374C">
        <w:t xml:space="preserve"> </w:t>
      </w:r>
      <w:r w:rsidR="00FF06CC" w:rsidRPr="0050374C">
        <w:rPr>
          <w:b/>
        </w:rPr>
        <w:t>Liberal/Neoliberal Peace</w:t>
      </w:r>
      <w:r w:rsidR="00FF06CC">
        <w:rPr>
          <w:b/>
        </w:rPr>
        <w:t xml:space="preserve"> (Continued)</w:t>
      </w:r>
    </w:p>
    <w:p w:rsidR="00FF06CC" w:rsidRPr="0050374C" w:rsidRDefault="00FF06CC" w:rsidP="00FF06CC">
      <w:pPr>
        <w:ind w:left="720" w:hanging="720"/>
      </w:pPr>
      <w:proofErr w:type="spellStart"/>
      <w:r>
        <w:t>Russett</w:t>
      </w:r>
      <w:proofErr w:type="spellEnd"/>
      <w:r>
        <w:t xml:space="preserve"> and </w:t>
      </w:r>
      <w:proofErr w:type="spellStart"/>
      <w:r>
        <w:t>Oneal</w:t>
      </w:r>
      <w:proofErr w:type="spellEnd"/>
      <w:r>
        <w:t xml:space="preserve">, </w:t>
      </w:r>
      <w:r>
        <w:rPr>
          <w:i/>
        </w:rPr>
        <w:t xml:space="preserve">Triangulating Peace </w:t>
      </w:r>
      <w:r>
        <w:t>Chapters 5-8</w:t>
      </w:r>
    </w:p>
    <w:p w:rsidR="0050374C" w:rsidRPr="0050374C" w:rsidRDefault="0050374C" w:rsidP="00FF06CC">
      <w:pPr>
        <w:ind w:left="720" w:hanging="720"/>
      </w:pPr>
    </w:p>
    <w:p w:rsidR="009E59F4" w:rsidRDefault="001E2DCD" w:rsidP="009E59F4">
      <w:pPr>
        <w:ind w:left="720" w:hanging="720"/>
      </w:pPr>
      <w:r>
        <w:t xml:space="preserve">May </w:t>
      </w:r>
      <w:proofErr w:type="gramStart"/>
      <w:r w:rsidR="00FF06CC">
        <w:t>7</w:t>
      </w:r>
      <w:r w:rsidR="00FF06CC" w:rsidRPr="00FF06CC">
        <w:rPr>
          <w:vertAlign w:val="superscript"/>
        </w:rPr>
        <w:t>th</w:t>
      </w:r>
      <w:r w:rsidR="00FF06CC">
        <w:t xml:space="preserve"> </w:t>
      </w:r>
      <w:r>
        <w:t xml:space="preserve"> </w:t>
      </w:r>
      <w:r w:rsidRPr="001E2DCD">
        <w:rPr>
          <w:b/>
        </w:rPr>
        <w:t>Final</w:t>
      </w:r>
      <w:proofErr w:type="gramEnd"/>
    </w:p>
    <w:p w:rsidR="001E2DCD" w:rsidRPr="001E2DCD" w:rsidRDefault="001E2DCD" w:rsidP="009E59F4">
      <w:pPr>
        <w:ind w:left="720" w:hanging="720"/>
        <w:rPr>
          <w:b/>
        </w:rPr>
      </w:pPr>
      <w:r w:rsidRPr="001E2DCD">
        <w:rPr>
          <w:b/>
        </w:rPr>
        <w:t>8 AM in class</w:t>
      </w:r>
    </w:p>
    <w:p w:rsidR="009E59F4" w:rsidRPr="009E59F4" w:rsidRDefault="009E59F4" w:rsidP="009E59F4">
      <w:pPr>
        <w:ind w:left="720" w:hanging="720"/>
      </w:pPr>
    </w:p>
    <w:sectPr w:rsidR="009E59F4" w:rsidRPr="009E59F4" w:rsidSect="00757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118"/>
    <w:rsid w:val="000637CB"/>
    <w:rsid w:val="00077A08"/>
    <w:rsid w:val="000819C4"/>
    <w:rsid w:val="000C2361"/>
    <w:rsid w:val="001126A0"/>
    <w:rsid w:val="00113E3C"/>
    <w:rsid w:val="001C591C"/>
    <w:rsid w:val="001D1B39"/>
    <w:rsid w:val="001E2DCD"/>
    <w:rsid w:val="002A1AC5"/>
    <w:rsid w:val="00361D84"/>
    <w:rsid w:val="00445A6B"/>
    <w:rsid w:val="004475DE"/>
    <w:rsid w:val="00461148"/>
    <w:rsid w:val="004B2A04"/>
    <w:rsid w:val="0050374C"/>
    <w:rsid w:val="00635270"/>
    <w:rsid w:val="00673395"/>
    <w:rsid w:val="00757904"/>
    <w:rsid w:val="00770799"/>
    <w:rsid w:val="00856CCF"/>
    <w:rsid w:val="009A122B"/>
    <w:rsid w:val="009E59F4"/>
    <w:rsid w:val="00A97C28"/>
    <w:rsid w:val="00B22E58"/>
    <w:rsid w:val="00C80D56"/>
    <w:rsid w:val="00CF7B56"/>
    <w:rsid w:val="00D01074"/>
    <w:rsid w:val="00D221F6"/>
    <w:rsid w:val="00DC03FE"/>
    <w:rsid w:val="00E4330B"/>
    <w:rsid w:val="00EB3398"/>
    <w:rsid w:val="00EF6534"/>
    <w:rsid w:val="00F26280"/>
    <w:rsid w:val="00F80118"/>
    <w:rsid w:val="00FF06CC"/>
    <w:rsid w:val="00FF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docId w15:val="{17C13E30-A42C-45BA-A9AA-20B371358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B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330B"/>
    <w:rPr>
      <w:color w:val="0000FF"/>
      <w:u w:val="single"/>
    </w:rPr>
  </w:style>
  <w:style w:type="character" w:styleId="FollowedHyperlink">
    <w:name w:val="FollowedHyperlink"/>
    <w:basedOn w:val="DefaultParagraphFont"/>
    <w:uiPriority w:val="99"/>
    <w:semiHidden/>
    <w:unhideWhenUsed/>
    <w:rsid w:val="00445A6B"/>
    <w:rPr>
      <w:color w:val="800080" w:themeColor="followedHyperlink"/>
      <w:u w:val="single"/>
    </w:rPr>
  </w:style>
  <w:style w:type="paragraph" w:styleId="BalloonText">
    <w:name w:val="Balloon Text"/>
    <w:basedOn w:val="Normal"/>
    <w:link w:val="BalloonTextChar"/>
    <w:uiPriority w:val="99"/>
    <w:semiHidden/>
    <w:unhideWhenUsed/>
    <w:rsid w:val="004B2A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A0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x.doi.org/10.1080/714005344" TargetMode="External"/><Relationship Id="rId4" Type="http://schemas.openxmlformats.org/officeDocument/2006/relationships/hyperlink" Target="http://arjournals.annualreviews.org/doi/pdf/10.1146/annurev.polisci.1.1.2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75B4FF67</Template>
  <TotalTime>17</TotalTime>
  <Pages>5</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UK</Company>
  <LinksUpToDate>false</LinksUpToDate>
  <CharactersWithSpaces>11439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Morey</dc:creator>
  <cp:keywords/>
  <dc:description/>
  <cp:lastModifiedBy>Morey, Daniel S</cp:lastModifiedBy>
  <cp:revision>4</cp:revision>
  <cp:lastPrinted>2015-01-14T14:32:00Z</cp:lastPrinted>
  <dcterms:created xsi:type="dcterms:W3CDTF">2015-01-14T14:07:00Z</dcterms:created>
  <dcterms:modified xsi:type="dcterms:W3CDTF">2015-01-14T14:42:00Z</dcterms:modified>
</cp:coreProperties>
</file>